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FE2" w:rsidRPr="00620A3B" w:rsidRDefault="00ED6FE2" w:rsidP="00A20AF7">
      <w:pPr>
        <w:tabs>
          <w:tab w:val="left" w:pos="2319"/>
        </w:tabs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6"/>
        <w:gridCol w:w="7284"/>
      </w:tblGrid>
      <w:tr w:rsidR="00BB56DB" w:rsidRPr="00620A3B" w:rsidTr="00B45D28">
        <w:trPr>
          <w:trHeight w:val="299"/>
        </w:trPr>
        <w:tc>
          <w:tcPr>
            <w:tcW w:w="1387" w:type="pct"/>
            <w:vAlign w:val="center"/>
          </w:tcPr>
          <w:p w:rsidR="00BB56DB" w:rsidRPr="00620A3B" w:rsidRDefault="00BB56DB" w:rsidP="00A20AF7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620A3B">
              <w:rPr>
                <w:rFonts w:ascii="Arial" w:hAnsi="Arial" w:cs="Arial"/>
              </w:rPr>
              <w:t>NOM, prénom :</w:t>
            </w:r>
          </w:p>
        </w:tc>
        <w:tc>
          <w:tcPr>
            <w:tcW w:w="3613" w:type="pct"/>
            <w:vAlign w:val="center"/>
          </w:tcPr>
          <w:p w:rsidR="00BB56DB" w:rsidRPr="008970E7" w:rsidRDefault="008970E7" w:rsidP="00A20AF7">
            <w:pPr>
              <w:spacing w:before="40" w:after="40"/>
              <w:jc w:val="both"/>
              <w:rPr>
                <w:rFonts w:ascii="Arial" w:hAnsi="Arial" w:cs="Arial"/>
                <w:color w:val="FF0000"/>
              </w:rPr>
            </w:pPr>
            <w:r w:rsidRPr="008970E7">
              <w:rPr>
                <w:rFonts w:ascii="Arial" w:hAnsi="Arial" w:cs="Arial"/>
                <w:color w:val="FF0000"/>
              </w:rPr>
              <w:t>XXXX</w:t>
            </w:r>
          </w:p>
        </w:tc>
      </w:tr>
      <w:tr w:rsidR="00BB56DB" w:rsidRPr="00620A3B" w:rsidTr="00B45D28">
        <w:trPr>
          <w:trHeight w:val="182"/>
        </w:trPr>
        <w:tc>
          <w:tcPr>
            <w:tcW w:w="1387" w:type="pct"/>
            <w:vAlign w:val="center"/>
          </w:tcPr>
          <w:p w:rsidR="00BB56DB" w:rsidRPr="00620A3B" w:rsidRDefault="00BB56DB" w:rsidP="00A20AF7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620A3B">
              <w:rPr>
                <w:rFonts w:ascii="Arial" w:hAnsi="Arial" w:cs="Arial"/>
              </w:rPr>
              <w:t>Date de naissance :</w:t>
            </w:r>
          </w:p>
        </w:tc>
        <w:tc>
          <w:tcPr>
            <w:tcW w:w="3613" w:type="pct"/>
            <w:vAlign w:val="center"/>
          </w:tcPr>
          <w:p w:rsidR="00BB56DB" w:rsidRPr="008970E7" w:rsidRDefault="008970E7" w:rsidP="00A20AF7">
            <w:pPr>
              <w:spacing w:before="40" w:after="40"/>
              <w:jc w:val="both"/>
              <w:rPr>
                <w:rFonts w:ascii="Arial" w:hAnsi="Arial" w:cs="Arial"/>
                <w:color w:val="FF0000"/>
              </w:rPr>
            </w:pPr>
            <w:r w:rsidRPr="008970E7">
              <w:rPr>
                <w:rFonts w:ascii="Arial" w:hAnsi="Arial" w:cs="Arial"/>
                <w:color w:val="FF0000"/>
              </w:rPr>
              <w:t>AAAA-MM-JJ</w:t>
            </w:r>
          </w:p>
        </w:tc>
      </w:tr>
      <w:tr w:rsidR="00BB56DB" w:rsidRPr="00620A3B" w:rsidTr="00B45D28">
        <w:trPr>
          <w:trHeight w:val="74"/>
        </w:trPr>
        <w:tc>
          <w:tcPr>
            <w:tcW w:w="1387" w:type="pct"/>
            <w:vAlign w:val="center"/>
          </w:tcPr>
          <w:p w:rsidR="00BB56DB" w:rsidRPr="00620A3B" w:rsidRDefault="00BB56DB" w:rsidP="00A20AF7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620A3B">
              <w:rPr>
                <w:rFonts w:ascii="Arial" w:hAnsi="Arial" w:cs="Arial"/>
              </w:rPr>
              <w:t>Dossier :</w:t>
            </w:r>
          </w:p>
        </w:tc>
        <w:tc>
          <w:tcPr>
            <w:tcW w:w="3613" w:type="pct"/>
            <w:vAlign w:val="center"/>
          </w:tcPr>
          <w:p w:rsidR="00BB56DB" w:rsidRPr="008970E7" w:rsidRDefault="008970E7" w:rsidP="00A20AF7">
            <w:pPr>
              <w:spacing w:before="40" w:after="40"/>
              <w:jc w:val="both"/>
              <w:rPr>
                <w:rFonts w:ascii="Arial" w:hAnsi="Arial" w:cs="Arial"/>
                <w:color w:val="FF0000"/>
              </w:rPr>
            </w:pPr>
            <w:r w:rsidRPr="008970E7">
              <w:rPr>
                <w:rFonts w:ascii="Arial" w:hAnsi="Arial" w:cs="Arial"/>
                <w:color w:val="FF0000"/>
              </w:rPr>
              <w:t>XXXX</w:t>
            </w:r>
          </w:p>
        </w:tc>
      </w:tr>
      <w:tr w:rsidR="00BB56DB" w:rsidRPr="00620A3B" w:rsidTr="00B45D28">
        <w:trPr>
          <w:trHeight w:val="74"/>
        </w:trPr>
        <w:tc>
          <w:tcPr>
            <w:tcW w:w="1387" w:type="pct"/>
            <w:vAlign w:val="center"/>
          </w:tcPr>
          <w:p w:rsidR="00BB56DB" w:rsidRPr="00620A3B" w:rsidRDefault="00BB56DB" w:rsidP="00A20AF7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620A3B">
              <w:rPr>
                <w:rFonts w:ascii="Arial" w:hAnsi="Arial" w:cs="Arial"/>
              </w:rPr>
              <w:t>Âge chronologique :</w:t>
            </w:r>
          </w:p>
        </w:tc>
        <w:tc>
          <w:tcPr>
            <w:tcW w:w="3613" w:type="pct"/>
            <w:vAlign w:val="center"/>
          </w:tcPr>
          <w:p w:rsidR="00BB56DB" w:rsidRPr="008970E7" w:rsidRDefault="00BB56DB" w:rsidP="00A20AF7">
            <w:pPr>
              <w:spacing w:before="40" w:after="40"/>
              <w:jc w:val="both"/>
              <w:rPr>
                <w:rFonts w:ascii="Arial" w:hAnsi="Arial" w:cs="Arial"/>
                <w:color w:val="FF0000"/>
              </w:rPr>
            </w:pPr>
            <w:r w:rsidRPr="008970E7">
              <w:rPr>
                <w:rFonts w:ascii="Arial" w:hAnsi="Arial" w:cs="Arial"/>
                <w:color w:val="FF0000"/>
              </w:rPr>
              <w:t>ans et  mois</w:t>
            </w:r>
          </w:p>
        </w:tc>
      </w:tr>
      <w:tr w:rsidR="00BB56DB" w:rsidRPr="00620A3B" w:rsidTr="00B45D28">
        <w:trPr>
          <w:trHeight w:val="74"/>
        </w:trPr>
        <w:tc>
          <w:tcPr>
            <w:tcW w:w="1387" w:type="pct"/>
            <w:vAlign w:val="center"/>
          </w:tcPr>
          <w:p w:rsidR="00BB56DB" w:rsidRPr="00620A3B" w:rsidRDefault="00BB56DB" w:rsidP="00A20AF7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620A3B">
              <w:rPr>
                <w:rFonts w:ascii="Arial" w:hAnsi="Arial" w:cs="Arial"/>
              </w:rPr>
              <w:t>Date de l’évaluation :</w:t>
            </w:r>
          </w:p>
        </w:tc>
        <w:tc>
          <w:tcPr>
            <w:tcW w:w="3613" w:type="pct"/>
            <w:vAlign w:val="center"/>
          </w:tcPr>
          <w:p w:rsidR="00BB56DB" w:rsidRPr="008970E7" w:rsidRDefault="008970E7" w:rsidP="00A20AF7">
            <w:pPr>
              <w:spacing w:before="40" w:after="40"/>
              <w:jc w:val="both"/>
              <w:rPr>
                <w:rFonts w:ascii="Arial" w:hAnsi="Arial" w:cs="Arial"/>
                <w:color w:val="FF0000"/>
              </w:rPr>
            </w:pPr>
            <w:r w:rsidRPr="008970E7">
              <w:rPr>
                <w:rFonts w:ascii="Arial" w:hAnsi="Arial" w:cs="Arial"/>
                <w:color w:val="FF0000"/>
              </w:rPr>
              <w:t>AAAA-MM-JJ</w:t>
            </w:r>
          </w:p>
        </w:tc>
      </w:tr>
      <w:tr w:rsidR="00BB56DB" w:rsidRPr="00620A3B" w:rsidTr="00B45D28">
        <w:trPr>
          <w:trHeight w:val="74"/>
        </w:trPr>
        <w:tc>
          <w:tcPr>
            <w:tcW w:w="1387" w:type="pct"/>
            <w:vAlign w:val="center"/>
          </w:tcPr>
          <w:p w:rsidR="00BB56DB" w:rsidRPr="00620A3B" w:rsidRDefault="00BB56DB" w:rsidP="00A20AF7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620A3B">
              <w:rPr>
                <w:rFonts w:ascii="Arial" w:hAnsi="Arial" w:cs="Arial"/>
              </w:rPr>
              <w:t>Date du rapport :</w:t>
            </w:r>
          </w:p>
        </w:tc>
        <w:tc>
          <w:tcPr>
            <w:tcW w:w="3613" w:type="pct"/>
            <w:vAlign w:val="center"/>
          </w:tcPr>
          <w:p w:rsidR="00BB56DB" w:rsidRPr="008970E7" w:rsidRDefault="008970E7" w:rsidP="00A20AF7">
            <w:pPr>
              <w:spacing w:before="40" w:after="40"/>
              <w:jc w:val="both"/>
              <w:rPr>
                <w:rFonts w:ascii="Arial" w:hAnsi="Arial" w:cs="Arial"/>
                <w:color w:val="FF0000"/>
              </w:rPr>
            </w:pPr>
            <w:r w:rsidRPr="008970E7">
              <w:rPr>
                <w:rFonts w:ascii="Arial" w:hAnsi="Arial" w:cs="Arial"/>
                <w:color w:val="FF0000"/>
              </w:rPr>
              <w:t>AAAA-MM-JJ</w:t>
            </w:r>
          </w:p>
        </w:tc>
      </w:tr>
      <w:tr w:rsidR="00BB56DB" w:rsidRPr="00620A3B" w:rsidTr="00B45D28">
        <w:trPr>
          <w:trHeight w:val="74"/>
        </w:trPr>
        <w:tc>
          <w:tcPr>
            <w:tcW w:w="1387" w:type="pct"/>
            <w:vAlign w:val="center"/>
          </w:tcPr>
          <w:p w:rsidR="00BB56DB" w:rsidRPr="00620A3B" w:rsidRDefault="00BB56DB" w:rsidP="00A20AF7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620A3B">
              <w:rPr>
                <w:rFonts w:ascii="Arial" w:hAnsi="Arial" w:cs="Arial"/>
              </w:rPr>
              <w:t>Évaluation effectuée par :</w:t>
            </w:r>
          </w:p>
        </w:tc>
        <w:tc>
          <w:tcPr>
            <w:tcW w:w="3613" w:type="pct"/>
            <w:vAlign w:val="center"/>
          </w:tcPr>
          <w:p w:rsidR="00A22F60" w:rsidRPr="00620A3B" w:rsidRDefault="00A22F60" w:rsidP="00A20AF7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620A3B">
              <w:rPr>
                <w:color w:val="FF0000"/>
                <w:sz w:val="22"/>
                <w:szCs w:val="22"/>
              </w:rPr>
              <w:t xml:space="preserve">Inscrire le nom de l’évaluateur, son titre d’emploi et son service. </w:t>
            </w:r>
          </w:p>
          <w:p w:rsidR="00BB56DB" w:rsidRPr="00620A3B" w:rsidRDefault="00A22F60" w:rsidP="00A20AF7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620A3B">
              <w:rPr>
                <w:rFonts w:ascii="Arial" w:hAnsi="Arial" w:cs="Arial"/>
                <w:color w:val="FF0000"/>
              </w:rPr>
              <w:t>Mettre seulement le nom de la personne responsable de l’évaluation. Les autres personnes présentes lors de l’évaluation pourront être nommées dans la section « contexte d’évaluation ».</w:t>
            </w:r>
          </w:p>
        </w:tc>
      </w:tr>
    </w:tbl>
    <w:p w:rsidR="009E3A91" w:rsidRPr="00620A3B" w:rsidRDefault="009E3A91" w:rsidP="00A20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etableauclaire1"/>
        <w:tblW w:w="249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</w:tblGrid>
      <w:tr w:rsidR="008774C6" w:rsidRPr="00620A3B" w:rsidTr="00A20AF7">
        <w:trPr>
          <w:trHeight w:val="283"/>
        </w:trPr>
        <w:tc>
          <w:tcPr>
            <w:tcW w:w="5000" w:type="pct"/>
            <w:shd w:val="clear" w:color="auto" w:fill="000000" w:themeFill="text1"/>
            <w:vAlign w:val="center"/>
          </w:tcPr>
          <w:p w:rsidR="009E3A91" w:rsidRPr="00620A3B" w:rsidRDefault="009E3A91" w:rsidP="00A20AF7">
            <w:pPr>
              <w:pStyle w:val="Titre3"/>
              <w:ind w:right="-14"/>
              <w:jc w:val="both"/>
              <w:outlineLvl w:val="2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620A3B">
              <w:rPr>
                <w:rFonts w:ascii="Arial" w:eastAsiaTheme="minorHAnsi" w:hAnsi="Arial" w:cs="Arial"/>
                <w:color w:val="FFFFFF" w:themeColor="background1"/>
                <w:sz w:val="22"/>
                <w:szCs w:val="22"/>
                <w:lang w:eastAsia="en-US"/>
              </w:rPr>
              <w:t xml:space="preserve">1. </w:t>
            </w:r>
            <w:r w:rsidR="00BB56DB" w:rsidRPr="00620A3B">
              <w:rPr>
                <w:rFonts w:ascii="Arial" w:eastAsiaTheme="minorHAnsi" w:hAnsi="Arial" w:cs="Arial"/>
                <w:color w:val="FFFFFF" w:themeColor="background1"/>
                <w:sz w:val="22"/>
                <w:szCs w:val="22"/>
                <w:lang w:eastAsia="en-US"/>
              </w:rPr>
              <w:t>Motifs de l’évaluation</w:t>
            </w:r>
          </w:p>
        </w:tc>
      </w:tr>
    </w:tbl>
    <w:p w:rsidR="00A20AF7" w:rsidRPr="00A20AF7" w:rsidRDefault="00A20AF7" w:rsidP="00A20AF7">
      <w:pPr>
        <w:spacing w:after="0" w:line="240" w:lineRule="auto"/>
        <w:jc w:val="both"/>
        <w:rPr>
          <w:rFonts w:ascii="Arial" w:hAnsi="Arial" w:cs="Arial"/>
        </w:rPr>
      </w:pPr>
      <w:r w:rsidRPr="00620A3B">
        <w:rPr>
          <w:rFonts w:ascii="Arial" w:hAnsi="Arial" w:cs="Arial"/>
        </w:rPr>
        <w:t xml:space="preserve">La présente évaluation s’insère dans le cadre du processus clinique et vise à fournir </w:t>
      </w:r>
      <w:r w:rsidRPr="00826B6B">
        <w:rPr>
          <w:rFonts w:ascii="Arial" w:hAnsi="Arial" w:cs="Arial"/>
        </w:rPr>
        <w:t>de l’information</w:t>
      </w:r>
      <w:r w:rsidRPr="00620A3B">
        <w:rPr>
          <w:rFonts w:ascii="Arial" w:hAnsi="Arial" w:cs="Arial"/>
        </w:rPr>
        <w:t xml:space="preserve"> sur le développement global de l’enfant. Plus spécifiquement, ce rapport présente les résultats obtenus à </w:t>
      </w:r>
      <w:r w:rsidRPr="00620A3B">
        <w:rPr>
          <w:rFonts w:ascii="Arial" w:hAnsi="Arial" w:cs="Arial"/>
          <w:i/>
        </w:rPr>
        <w:t>l’Évaluation psychoéducative individualisée de la Division TEACCH pour enfants présentant des Troubles du Spectre de l’Autisme – Troisième Édition</w:t>
      </w:r>
      <w:r w:rsidRPr="00620A3B">
        <w:rPr>
          <w:rFonts w:ascii="Arial" w:hAnsi="Arial" w:cs="Arial"/>
        </w:rPr>
        <w:t xml:space="preserve"> (PEP-3). </w:t>
      </w:r>
      <w:r w:rsidRPr="0006749F">
        <w:rPr>
          <w:rFonts w:ascii="Arial" w:hAnsi="Arial" w:cs="Arial"/>
        </w:rPr>
        <w:t>Les résultats permettront d</w:t>
      </w:r>
      <w:r>
        <w:rPr>
          <w:rFonts w:ascii="Arial" w:hAnsi="Arial" w:cs="Arial"/>
        </w:rPr>
        <w:t xml:space="preserve">e tracer un portrait général de </w:t>
      </w:r>
      <w:r w:rsidRPr="008970E7">
        <w:rPr>
          <w:rFonts w:ascii="Arial" w:hAnsi="Arial" w:cs="Arial"/>
          <w:color w:val="FF0000"/>
        </w:rPr>
        <w:t xml:space="preserve">nom de </w:t>
      </w:r>
      <w:r w:rsidRPr="0006749F">
        <w:rPr>
          <w:rFonts w:ascii="Arial" w:hAnsi="Arial" w:cs="Arial"/>
          <w:color w:val="FF0000"/>
        </w:rPr>
        <w:t>l’enfant et de mesurer son évolution</w:t>
      </w:r>
      <w:r w:rsidRPr="0006749F">
        <w:rPr>
          <w:rFonts w:ascii="Arial" w:hAnsi="Arial" w:cs="Arial"/>
        </w:rPr>
        <w:t xml:space="preserve">. </w:t>
      </w:r>
      <w:r w:rsidRPr="0006749F">
        <w:rPr>
          <w:rFonts w:ascii="Arial" w:hAnsi="Arial" w:cs="Arial"/>
          <w:color w:val="FF0000"/>
        </w:rPr>
        <w:t>(</w:t>
      </w:r>
      <w:r>
        <w:rPr>
          <w:rFonts w:ascii="Arial" w:hAnsi="Arial" w:cs="Arial"/>
          <w:color w:val="FF0000"/>
        </w:rPr>
        <w:t xml:space="preserve">On met « mesurer son </w:t>
      </w:r>
      <w:r w:rsidRPr="0006749F">
        <w:rPr>
          <w:rFonts w:ascii="Arial" w:hAnsi="Arial" w:cs="Arial"/>
          <w:color w:val="FF0000"/>
        </w:rPr>
        <w:t>évolution</w:t>
      </w:r>
      <w:r>
        <w:rPr>
          <w:rFonts w:ascii="Arial" w:hAnsi="Arial" w:cs="Arial"/>
          <w:color w:val="FF0000"/>
        </w:rPr>
        <w:t> »</w:t>
      </w:r>
      <w:r w:rsidRPr="0006749F">
        <w:rPr>
          <w:rFonts w:ascii="Arial" w:hAnsi="Arial" w:cs="Arial"/>
          <w:color w:val="FF0000"/>
        </w:rPr>
        <w:t>, seulement si un post sera réalisé</w:t>
      </w:r>
      <w:r>
        <w:rPr>
          <w:rFonts w:ascii="Arial" w:hAnsi="Arial" w:cs="Arial"/>
          <w:color w:val="FF0000"/>
        </w:rPr>
        <w:t>).</w:t>
      </w:r>
    </w:p>
    <w:p w:rsidR="00942A1D" w:rsidRDefault="00942A1D" w:rsidP="00A20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etableauclaire1"/>
        <w:tblW w:w="249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</w:tblGrid>
      <w:tr w:rsidR="008774C6" w:rsidRPr="00620A3B" w:rsidTr="00A20AF7">
        <w:trPr>
          <w:trHeight w:val="283"/>
        </w:trPr>
        <w:tc>
          <w:tcPr>
            <w:tcW w:w="5000" w:type="pct"/>
            <w:shd w:val="clear" w:color="auto" w:fill="000000" w:themeFill="text1"/>
            <w:vAlign w:val="center"/>
          </w:tcPr>
          <w:p w:rsidR="009E3A91" w:rsidRPr="00620A3B" w:rsidRDefault="009E3A91" w:rsidP="00A20AF7">
            <w:pPr>
              <w:jc w:val="both"/>
              <w:rPr>
                <w:rFonts w:ascii="Arial" w:hAnsi="Arial" w:cs="Arial"/>
                <w:color w:val="FFFFFF" w:themeColor="background1"/>
              </w:rPr>
            </w:pPr>
            <w:r w:rsidRPr="00620A3B">
              <w:rPr>
                <w:rFonts w:ascii="Arial" w:hAnsi="Arial" w:cs="Arial"/>
                <w:color w:val="FFFFFF" w:themeColor="background1"/>
              </w:rPr>
              <w:t xml:space="preserve">2. </w:t>
            </w:r>
            <w:r w:rsidR="00112DAB" w:rsidRPr="00620A3B">
              <w:rPr>
                <w:rFonts w:ascii="Arial" w:hAnsi="Arial" w:cs="Arial"/>
                <w:color w:val="FFFFFF" w:themeColor="background1"/>
              </w:rPr>
              <w:t>Démarche d’évaluation</w:t>
            </w:r>
          </w:p>
        </w:tc>
      </w:tr>
    </w:tbl>
    <w:p w:rsidR="00A20AF7" w:rsidRPr="00620A3B" w:rsidRDefault="00A20AF7" w:rsidP="00A20AF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5"/>
        <w:jc w:val="both"/>
        <w:rPr>
          <w:rFonts w:ascii="Arial" w:hAnsi="Arial" w:cs="Arial"/>
          <w:color w:val="000000"/>
        </w:rPr>
      </w:pPr>
      <w:r w:rsidRPr="00620A3B">
        <w:rPr>
          <w:rFonts w:ascii="Arial" w:hAnsi="Arial" w:cs="Arial"/>
          <w:color w:val="000000"/>
        </w:rPr>
        <w:t>Passation du PEP-3</w:t>
      </w:r>
    </w:p>
    <w:p w:rsidR="00A20AF7" w:rsidRPr="00620A3B" w:rsidRDefault="00A20AF7" w:rsidP="00A20AF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5"/>
        <w:jc w:val="both"/>
        <w:rPr>
          <w:rFonts w:ascii="Arial" w:hAnsi="Arial" w:cs="Arial"/>
          <w:color w:val="000000"/>
        </w:rPr>
      </w:pPr>
      <w:r w:rsidRPr="00620A3B">
        <w:rPr>
          <w:rFonts w:ascii="Arial" w:hAnsi="Arial" w:cs="Arial"/>
          <w:color w:val="000000"/>
        </w:rPr>
        <w:t>Observation directe lors de la passation de l’outil</w:t>
      </w:r>
    </w:p>
    <w:p w:rsidR="00A20AF7" w:rsidRPr="008970E7" w:rsidRDefault="00A20AF7" w:rsidP="00A20AF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5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</w:t>
      </w:r>
      <w:r w:rsidRPr="008970E7">
        <w:rPr>
          <w:rFonts w:ascii="Arial" w:hAnsi="Arial" w:cs="Arial"/>
          <w:color w:val="FF0000"/>
        </w:rPr>
        <w:t>utre</w:t>
      </w:r>
      <w:r>
        <w:rPr>
          <w:rFonts w:ascii="Arial" w:hAnsi="Arial" w:cs="Arial"/>
          <w:color w:val="FF0000"/>
        </w:rPr>
        <w:t>s</w:t>
      </w:r>
      <w:r w:rsidRPr="008970E7">
        <w:rPr>
          <w:rFonts w:ascii="Arial" w:hAnsi="Arial" w:cs="Arial"/>
          <w:color w:val="FF0000"/>
        </w:rPr>
        <w:t xml:space="preserve"> démarche</w:t>
      </w:r>
      <w:r>
        <w:rPr>
          <w:rFonts w:ascii="Arial" w:hAnsi="Arial" w:cs="Arial"/>
          <w:color w:val="FF0000"/>
        </w:rPr>
        <w:t>s</w:t>
      </w:r>
      <w:r w:rsidRPr="008970E7">
        <w:rPr>
          <w:rFonts w:ascii="Arial" w:hAnsi="Arial" w:cs="Arial"/>
          <w:color w:val="FF0000"/>
        </w:rPr>
        <w:t xml:space="preserve"> (ex. entrevue)</w:t>
      </w:r>
    </w:p>
    <w:p w:rsidR="00A20AF7" w:rsidRPr="00A20AF7" w:rsidRDefault="00A20AF7" w:rsidP="00A20AF7">
      <w:pPr>
        <w:spacing w:after="0" w:line="240" w:lineRule="auto"/>
        <w:ind w:left="425"/>
        <w:jc w:val="both"/>
        <w:rPr>
          <w:rFonts w:ascii="Arial" w:hAnsi="Arial" w:cs="Arial"/>
        </w:rPr>
      </w:pPr>
      <w:r w:rsidRPr="00620A3B">
        <w:rPr>
          <w:rFonts w:ascii="Arial" w:hAnsi="Arial" w:cs="Arial"/>
          <w:color w:val="FF0000"/>
        </w:rPr>
        <w:t xml:space="preserve">Inscrire </w:t>
      </w:r>
      <w:r>
        <w:rPr>
          <w:rFonts w:ascii="Arial" w:hAnsi="Arial" w:cs="Arial"/>
          <w:color w:val="FF0000"/>
        </w:rPr>
        <w:t xml:space="preserve">ici </w:t>
      </w:r>
      <w:r w:rsidRPr="00620A3B">
        <w:rPr>
          <w:rFonts w:ascii="Arial" w:hAnsi="Arial" w:cs="Arial"/>
          <w:color w:val="FF0000"/>
        </w:rPr>
        <w:t>les autres moy</w:t>
      </w:r>
      <w:r>
        <w:rPr>
          <w:rFonts w:ascii="Arial" w:hAnsi="Arial" w:cs="Arial"/>
          <w:color w:val="FF0000"/>
        </w:rPr>
        <w:t>ens utilisés selon les cas (ex. :</w:t>
      </w:r>
      <w:r w:rsidRPr="00620A3B">
        <w:rPr>
          <w:rFonts w:ascii="Arial" w:hAnsi="Arial" w:cs="Arial"/>
          <w:color w:val="FF0000"/>
        </w:rPr>
        <w:t>: observation en contexte de groupe, entrevue auprès des parents, lecture de rapports complémentaires (ergothérapie, orthophonie, clinique TED), etc.)</w:t>
      </w:r>
      <w:r>
        <w:rPr>
          <w:rFonts w:ascii="Arial" w:hAnsi="Arial" w:cs="Arial"/>
          <w:color w:val="FF0000"/>
        </w:rPr>
        <w:t>.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</w:rPr>
        <w:sectPr w:rsidR="00112DAB" w:rsidRPr="00620A3B" w:rsidSect="00B45D28">
          <w:headerReference w:type="even" r:id="rId11"/>
          <w:footerReference w:type="even" r:id="rId12"/>
          <w:headerReference w:type="first" r:id="rId13"/>
          <w:footerReference w:type="first" r:id="rId14"/>
          <w:pgSz w:w="12240" w:h="15840"/>
          <w:pgMar w:top="1440" w:right="1080" w:bottom="1440" w:left="1080" w:header="567" w:footer="567" w:gutter="0"/>
          <w:cols w:space="708"/>
          <w:titlePg/>
          <w:docGrid w:linePitch="360"/>
        </w:sectPr>
      </w:pPr>
    </w:p>
    <w:p w:rsidR="00D47A4A" w:rsidRPr="00620A3B" w:rsidRDefault="00D47A4A" w:rsidP="00A20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etableauclaire1"/>
        <w:tblW w:w="524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8774C6" w:rsidRPr="00620A3B" w:rsidTr="00D312D4">
        <w:trPr>
          <w:trHeight w:val="283"/>
        </w:trPr>
        <w:tc>
          <w:tcPr>
            <w:tcW w:w="5245" w:type="dxa"/>
            <w:shd w:val="clear" w:color="auto" w:fill="000000" w:themeFill="text1"/>
            <w:vAlign w:val="center"/>
          </w:tcPr>
          <w:p w:rsidR="009E3A91" w:rsidRPr="00620A3B" w:rsidRDefault="009E3A91" w:rsidP="00A20AF7">
            <w:pPr>
              <w:keepNext/>
              <w:jc w:val="both"/>
              <w:rPr>
                <w:rFonts w:ascii="Arial" w:hAnsi="Arial" w:cs="Arial"/>
                <w:color w:val="FFFFFF" w:themeColor="background1"/>
              </w:rPr>
            </w:pPr>
            <w:r w:rsidRPr="00620A3B">
              <w:rPr>
                <w:rFonts w:ascii="Arial" w:hAnsi="Arial" w:cs="Arial"/>
                <w:color w:val="FFFFFF" w:themeColor="background1"/>
              </w:rPr>
              <w:t xml:space="preserve">3. </w:t>
            </w:r>
            <w:r w:rsidR="00112DAB" w:rsidRPr="00620A3B">
              <w:rPr>
                <w:rFonts w:ascii="Arial" w:hAnsi="Arial" w:cs="Arial"/>
                <w:color w:val="FFFFFF" w:themeColor="background1"/>
              </w:rPr>
              <w:t>Présentation de l’enfant</w:t>
            </w:r>
          </w:p>
        </w:tc>
      </w:tr>
    </w:tbl>
    <w:p w:rsidR="00A22F60" w:rsidRPr="00620A3B" w:rsidRDefault="00A22F60" w:rsidP="00A20AF7">
      <w:pPr>
        <w:pStyle w:val="Default"/>
        <w:keepNext/>
        <w:jc w:val="both"/>
        <w:rPr>
          <w:color w:val="FF0000"/>
          <w:sz w:val="22"/>
          <w:szCs w:val="22"/>
        </w:rPr>
      </w:pPr>
      <w:r w:rsidRPr="00620A3B">
        <w:rPr>
          <w:color w:val="FF0000"/>
          <w:sz w:val="22"/>
          <w:szCs w:val="22"/>
        </w:rPr>
        <w:t xml:space="preserve">Indiquer </w:t>
      </w:r>
      <w:r w:rsidR="00465004">
        <w:rPr>
          <w:color w:val="FF0000"/>
          <w:sz w:val="22"/>
          <w:szCs w:val="22"/>
        </w:rPr>
        <w:t>ici</w:t>
      </w:r>
      <w:r w:rsidR="00A12861">
        <w:rPr>
          <w:color w:val="FF0000"/>
          <w:sz w:val="22"/>
          <w:szCs w:val="22"/>
        </w:rPr>
        <w:t>, sous forme de texte</w:t>
      </w:r>
      <w:r w:rsidR="00FB0191">
        <w:rPr>
          <w:color w:val="FF0000"/>
          <w:sz w:val="22"/>
          <w:szCs w:val="22"/>
        </w:rPr>
        <w:t> :</w:t>
      </w:r>
      <w:r w:rsidRPr="00620A3B">
        <w:rPr>
          <w:color w:val="FF0000"/>
          <w:sz w:val="22"/>
          <w:szCs w:val="22"/>
        </w:rPr>
        <w:t xml:space="preserve"> </w:t>
      </w:r>
    </w:p>
    <w:p w:rsidR="00A22F60" w:rsidRPr="00620A3B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N</w:t>
      </w:r>
      <w:r w:rsidR="00A22F60" w:rsidRPr="00620A3B">
        <w:rPr>
          <w:color w:val="FF0000"/>
          <w:sz w:val="22"/>
          <w:szCs w:val="22"/>
        </w:rPr>
        <w:t xml:space="preserve">om, âge, sexe </w:t>
      </w:r>
      <w:r w:rsidR="00465004">
        <w:rPr>
          <w:color w:val="FF0000"/>
          <w:sz w:val="22"/>
          <w:szCs w:val="22"/>
        </w:rPr>
        <w:t>de l’enfant</w:t>
      </w:r>
      <w:r w:rsidR="00FB0191">
        <w:rPr>
          <w:color w:val="FF0000"/>
          <w:sz w:val="22"/>
          <w:szCs w:val="22"/>
        </w:rPr>
        <w:t>;</w:t>
      </w:r>
    </w:p>
    <w:p w:rsidR="00A22F60" w:rsidRPr="00620A3B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L</w:t>
      </w:r>
      <w:r w:rsidR="00A22F60" w:rsidRPr="00620A3B">
        <w:rPr>
          <w:color w:val="FF0000"/>
          <w:sz w:val="22"/>
          <w:szCs w:val="22"/>
        </w:rPr>
        <w:t xml:space="preserve">e ou les diagnostics confirmés ou en attente (en prenant soin d’indiquer </w:t>
      </w:r>
      <w:r w:rsidR="00465004">
        <w:rPr>
          <w:color w:val="FF0000"/>
          <w:sz w:val="22"/>
          <w:szCs w:val="22"/>
        </w:rPr>
        <w:t>la date de l’évaluation,</w:t>
      </w:r>
      <w:r w:rsidR="00465004" w:rsidRPr="00620A3B">
        <w:rPr>
          <w:color w:val="FF0000"/>
          <w:sz w:val="22"/>
          <w:szCs w:val="22"/>
        </w:rPr>
        <w:t xml:space="preserve"> </w:t>
      </w:r>
      <w:r w:rsidR="00A22F60" w:rsidRPr="00620A3B">
        <w:rPr>
          <w:color w:val="FF0000"/>
          <w:sz w:val="22"/>
          <w:szCs w:val="22"/>
        </w:rPr>
        <w:t xml:space="preserve">le nom du spécialiste qui a fait l’évaluation et le nom de l’établissement auquel il se rattache); </w:t>
      </w:r>
    </w:p>
    <w:p w:rsidR="00A22F60" w:rsidRPr="00620A3B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L</w:t>
      </w:r>
      <w:r w:rsidR="00A22F60" w:rsidRPr="00620A3B">
        <w:rPr>
          <w:color w:val="FF0000"/>
          <w:sz w:val="22"/>
          <w:szCs w:val="22"/>
        </w:rPr>
        <w:t>es conditions physiques (santé générale et particularités motrices (ex. :</w:t>
      </w:r>
      <w:r w:rsidR="00465004">
        <w:rPr>
          <w:color w:val="FF0000"/>
          <w:sz w:val="22"/>
          <w:szCs w:val="22"/>
        </w:rPr>
        <w:t xml:space="preserve"> se déplace en fauteuil roulant, port de verres correcteurs…</w:t>
      </w:r>
      <w:r w:rsidR="00A22F60" w:rsidRPr="00620A3B">
        <w:rPr>
          <w:color w:val="FF0000"/>
          <w:sz w:val="22"/>
          <w:szCs w:val="22"/>
        </w:rPr>
        <w:t xml:space="preserve">); </w:t>
      </w:r>
    </w:p>
    <w:p w:rsidR="00A22F60" w:rsidRPr="00620A3B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L</w:t>
      </w:r>
      <w:r w:rsidR="00FB0191">
        <w:rPr>
          <w:color w:val="FF0000"/>
          <w:sz w:val="22"/>
          <w:szCs w:val="22"/>
        </w:rPr>
        <w:t>e</w:t>
      </w:r>
      <w:r w:rsidR="00A22F60" w:rsidRPr="00620A3B">
        <w:rPr>
          <w:color w:val="FF0000"/>
          <w:sz w:val="22"/>
          <w:szCs w:val="22"/>
        </w:rPr>
        <w:t xml:space="preserve"> </w:t>
      </w:r>
      <w:r w:rsidR="00FB0191">
        <w:rPr>
          <w:color w:val="FF0000"/>
          <w:sz w:val="22"/>
          <w:szCs w:val="22"/>
        </w:rPr>
        <w:t>milieu</w:t>
      </w:r>
      <w:r w:rsidR="00A22F60" w:rsidRPr="00620A3B">
        <w:rPr>
          <w:color w:val="FF0000"/>
          <w:sz w:val="22"/>
          <w:szCs w:val="22"/>
        </w:rPr>
        <w:t xml:space="preserve"> de vie (famille naturelle ou autres, langue parlée, fratrie et son rang); </w:t>
      </w:r>
    </w:p>
    <w:p w:rsidR="00A22F60" w:rsidRPr="00620A3B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L</w:t>
      </w:r>
      <w:r w:rsidR="00A22F60" w:rsidRPr="00620A3B">
        <w:rPr>
          <w:color w:val="FF0000"/>
          <w:sz w:val="22"/>
          <w:szCs w:val="22"/>
        </w:rPr>
        <w:t xml:space="preserve">es ressources communautaires (service de garde, école, etc.); </w:t>
      </w:r>
    </w:p>
    <w:p w:rsidR="00A22F60" w:rsidRPr="00620A3B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L</w:t>
      </w:r>
      <w:r w:rsidR="00A22F60" w:rsidRPr="00620A3B">
        <w:rPr>
          <w:color w:val="FF0000"/>
          <w:sz w:val="22"/>
          <w:szCs w:val="22"/>
        </w:rPr>
        <w:t>es partenair</w:t>
      </w:r>
      <w:r w:rsidR="0048794D">
        <w:rPr>
          <w:color w:val="FF0000"/>
          <w:sz w:val="22"/>
          <w:szCs w:val="22"/>
        </w:rPr>
        <w:t>es impliqués (professionnels du CISSSMO, CÉ-TSA</w:t>
      </w:r>
      <w:r w:rsidR="00A22F60" w:rsidRPr="00620A3B">
        <w:rPr>
          <w:color w:val="FF0000"/>
          <w:sz w:val="22"/>
          <w:szCs w:val="22"/>
        </w:rPr>
        <w:t xml:space="preserve">, </w:t>
      </w:r>
      <w:r w:rsidR="0048794D">
        <w:rPr>
          <w:color w:val="FF0000"/>
          <w:sz w:val="22"/>
          <w:szCs w:val="22"/>
        </w:rPr>
        <w:t>ICI</w:t>
      </w:r>
      <w:r w:rsidR="00A22F60" w:rsidRPr="00620A3B">
        <w:rPr>
          <w:color w:val="FF0000"/>
          <w:sz w:val="22"/>
          <w:szCs w:val="22"/>
        </w:rPr>
        <w:t xml:space="preserve"> en privé, autres professionnels au privé, etc.); </w:t>
      </w:r>
    </w:p>
    <w:p w:rsidR="00A22F60" w:rsidRPr="00620A3B" w:rsidRDefault="00AF23A7" w:rsidP="00A20AF7">
      <w:pPr>
        <w:pStyle w:val="Default"/>
        <w:numPr>
          <w:ilvl w:val="0"/>
          <w:numId w:val="1"/>
        </w:num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I</w:t>
      </w:r>
      <w:r w:rsidR="00A22F60" w:rsidRPr="00620A3B">
        <w:rPr>
          <w:color w:val="FF0000"/>
          <w:sz w:val="22"/>
          <w:szCs w:val="22"/>
        </w:rPr>
        <w:t>nformations tirées du rapport de l’éducateur</w:t>
      </w:r>
      <w:r w:rsidR="00FB0191">
        <w:rPr>
          <w:color w:val="FF0000"/>
          <w:sz w:val="22"/>
          <w:szCs w:val="22"/>
        </w:rPr>
        <w:t> :</w:t>
      </w:r>
      <w:r w:rsidR="00A22F60" w:rsidRPr="00620A3B">
        <w:rPr>
          <w:color w:val="FF0000"/>
          <w:sz w:val="22"/>
          <w:szCs w:val="22"/>
        </w:rPr>
        <w:t xml:space="preserve"> </w:t>
      </w:r>
      <w:r w:rsidR="00D47A4A">
        <w:rPr>
          <w:color w:val="FF0000"/>
          <w:sz w:val="22"/>
          <w:szCs w:val="22"/>
        </w:rPr>
        <w:t xml:space="preserve">inscrire les </w:t>
      </w:r>
      <w:r w:rsidR="00A22F60" w:rsidRPr="00620A3B">
        <w:rPr>
          <w:color w:val="FF0000"/>
          <w:sz w:val="22"/>
          <w:szCs w:val="22"/>
        </w:rPr>
        <w:t xml:space="preserve">niveaux de développement </w:t>
      </w:r>
      <w:r w:rsidR="00D47A4A">
        <w:rPr>
          <w:color w:val="FF0000"/>
          <w:sz w:val="22"/>
          <w:szCs w:val="22"/>
        </w:rPr>
        <w:t>tels que perçu par le parent.</w:t>
      </w:r>
      <w:r w:rsidR="00D47A4A" w:rsidRPr="00620A3B" w:rsidDel="00D47A4A">
        <w:rPr>
          <w:color w:val="FF0000"/>
          <w:sz w:val="22"/>
          <w:szCs w:val="22"/>
        </w:rPr>
        <w:t xml:space="preserve"> </w:t>
      </w:r>
    </w:p>
    <w:p w:rsidR="00942A1D" w:rsidRPr="00620A3B" w:rsidRDefault="00942A1D" w:rsidP="00A20AF7">
      <w:pPr>
        <w:spacing w:after="0" w:line="240" w:lineRule="auto"/>
        <w:jc w:val="both"/>
        <w:rPr>
          <w:rFonts w:ascii="Arial" w:hAnsi="Arial" w:cs="Arial"/>
        </w:rPr>
      </w:pPr>
    </w:p>
    <w:p w:rsidR="002C2954" w:rsidRPr="00620A3B" w:rsidRDefault="002C2954" w:rsidP="00A20AF7">
      <w:pPr>
        <w:spacing w:after="0" w:line="240" w:lineRule="auto"/>
        <w:jc w:val="both"/>
        <w:rPr>
          <w:rFonts w:ascii="Arial" w:hAnsi="Arial" w:cs="Arial"/>
        </w:rPr>
      </w:pPr>
      <w:r w:rsidRPr="00620A3B">
        <w:rPr>
          <w:rFonts w:ascii="Arial" w:hAnsi="Arial" w:cs="Arial"/>
        </w:rPr>
        <w:t xml:space="preserve">Prendre note que les résultats de la présente évaluation reflètent la performance de l’enfant au moment précis de l’évaluation et doivent être considérés avec </w:t>
      </w:r>
      <w:r w:rsidR="001E5DC2">
        <w:rPr>
          <w:rFonts w:ascii="Arial" w:hAnsi="Arial" w:cs="Arial"/>
        </w:rPr>
        <w:t>précaution</w:t>
      </w:r>
      <w:r w:rsidRPr="00620A3B">
        <w:rPr>
          <w:rFonts w:ascii="Arial" w:hAnsi="Arial" w:cs="Arial"/>
        </w:rPr>
        <w:t>.</w:t>
      </w:r>
    </w:p>
    <w:tbl>
      <w:tblPr>
        <w:tblStyle w:val="Grilledetableauclaire1"/>
        <w:tblW w:w="524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8774C6" w:rsidRPr="00620A3B" w:rsidTr="00A20AF7">
        <w:trPr>
          <w:trHeight w:val="283"/>
        </w:trPr>
        <w:tc>
          <w:tcPr>
            <w:tcW w:w="5245" w:type="dxa"/>
            <w:shd w:val="clear" w:color="auto" w:fill="000000" w:themeFill="text1"/>
            <w:vAlign w:val="center"/>
          </w:tcPr>
          <w:p w:rsidR="009E3A91" w:rsidRPr="00620A3B" w:rsidRDefault="00A61BB7" w:rsidP="00A20AF7">
            <w:pPr>
              <w:keepNext/>
              <w:jc w:val="both"/>
              <w:rPr>
                <w:rFonts w:ascii="Arial" w:hAnsi="Arial" w:cs="Arial"/>
                <w:color w:val="FFFFFF" w:themeColor="background1"/>
              </w:rPr>
            </w:pPr>
            <w:r w:rsidRPr="00620A3B">
              <w:rPr>
                <w:rFonts w:ascii="Arial" w:hAnsi="Arial" w:cs="Arial"/>
                <w:color w:val="FFFFFF" w:themeColor="background1"/>
              </w:rPr>
              <w:lastRenderedPageBreak/>
              <w:t>4</w:t>
            </w:r>
            <w:r w:rsidR="009E3A91" w:rsidRPr="00620A3B">
              <w:rPr>
                <w:rFonts w:ascii="Arial" w:hAnsi="Arial" w:cs="Arial"/>
                <w:color w:val="FFFFFF" w:themeColor="background1"/>
              </w:rPr>
              <w:t xml:space="preserve">. </w:t>
            </w:r>
            <w:r w:rsidR="00112DAB" w:rsidRPr="00620A3B">
              <w:rPr>
                <w:rFonts w:ascii="Arial" w:hAnsi="Arial" w:cs="Arial"/>
                <w:color w:val="FFFFFF" w:themeColor="background1"/>
              </w:rPr>
              <w:t>Contexte de l’évaluation</w:t>
            </w:r>
          </w:p>
        </w:tc>
      </w:tr>
    </w:tbl>
    <w:p w:rsidR="00A22F60" w:rsidRPr="00620A3B" w:rsidRDefault="00A22F60" w:rsidP="00A20AF7">
      <w:pPr>
        <w:pStyle w:val="Default"/>
        <w:keepNext/>
        <w:jc w:val="both"/>
        <w:rPr>
          <w:color w:val="FF0000"/>
          <w:sz w:val="22"/>
          <w:szCs w:val="22"/>
        </w:rPr>
      </w:pPr>
      <w:r w:rsidRPr="00620A3B">
        <w:rPr>
          <w:color w:val="FF0000"/>
          <w:sz w:val="22"/>
          <w:szCs w:val="22"/>
        </w:rPr>
        <w:t xml:space="preserve">Indiquer </w:t>
      </w:r>
      <w:r w:rsidR="00A12861">
        <w:rPr>
          <w:color w:val="FF0000"/>
          <w:sz w:val="22"/>
          <w:szCs w:val="22"/>
        </w:rPr>
        <w:t>ici, sous forme de texte</w:t>
      </w:r>
      <w:r w:rsidR="00FB0191">
        <w:rPr>
          <w:color w:val="FF0000"/>
          <w:sz w:val="22"/>
          <w:szCs w:val="22"/>
        </w:rPr>
        <w:t> :</w:t>
      </w:r>
      <w:r w:rsidRPr="00620A3B">
        <w:rPr>
          <w:color w:val="FF0000"/>
          <w:sz w:val="22"/>
          <w:szCs w:val="22"/>
        </w:rPr>
        <w:t xml:space="preserve"> </w:t>
      </w:r>
    </w:p>
    <w:p w:rsidR="00A22F60" w:rsidRPr="00620A3B" w:rsidRDefault="00AF23A7" w:rsidP="00A20AF7">
      <w:pPr>
        <w:pStyle w:val="Default"/>
        <w:numPr>
          <w:ilvl w:val="0"/>
          <w:numId w:val="1"/>
        </w:numPr>
        <w:spacing w:after="12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L</w:t>
      </w:r>
      <w:r w:rsidR="00A22F60" w:rsidRPr="00620A3B">
        <w:rPr>
          <w:color w:val="FF0000"/>
          <w:sz w:val="22"/>
          <w:szCs w:val="22"/>
        </w:rPr>
        <w:t xml:space="preserve">e ou les milieux où se sont déroulées les évaluations/observations; </w:t>
      </w:r>
    </w:p>
    <w:p w:rsidR="00A22F60" w:rsidRPr="00620A3B" w:rsidRDefault="00AF23A7" w:rsidP="00A20AF7">
      <w:pPr>
        <w:pStyle w:val="Default"/>
        <w:numPr>
          <w:ilvl w:val="0"/>
          <w:numId w:val="1"/>
        </w:numPr>
        <w:spacing w:after="12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L</w:t>
      </w:r>
      <w:r w:rsidR="00A22F60" w:rsidRPr="00620A3B">
        <w:rPr>
          <w:color w:val="FF0000"/>
          <w:sz w:val="22"/>
          <w:szCs w:val="22"/>
        </w:rPr>
        <w:t xml:space="preserve">a durée de la passation et </w:t>
      </w:r>
      <w:r w:rsidR="00FB0191">
        <w:rPr>
          <w:color w:val="FF0000"/>
          <w:sz w:val="22"/>
          <w:szCs w:val="22"/>
        </w:rPr>
        <w:t>le nombre</w:t>
      </w:r>
      <w:r w:rsidR="00A22F60" w:rsidRPr="00620A3B">
        <w:rPr>
          <w:color w:val="FF0000"/>
          <w:sz w:val="22"/>
          <w:szCs w:val="22"/>
        </w:rPr>
        <w:t xml:space="preserve"> de rencontres qui ont été </w:t>
      </w:r>
      <w:r w:rsidR="00FB0191">
        <w:rPr>
          <w:color w:val="FF0000"/>
          <w:sz w:val="22"/>
          <w:szCs w:val="22"/>
        </w:rPr>
        <w:t>requises;</w:t>
      </w:r>
      <w:r w:rsidR="00A22F60" w:rsidRPr="00620A3B">
        <w:rPr>
          <w:color w:val="FF0000"/>
          <w:sz w:val="22"/>
          <w:szCs w:val="22"/>
        </w:rPr>
        <w:t xml:space="preserve"> </w:t>
      </w:r>
    </w:p>
    <w:p w:rsidR="00A22F60" w:rsidRPr="00620A3B" w:rsidRDefault="00AF23A7" w:rsidP="00A20AF7">
      <w:pPr>
        <w:pStyle w:val="Default"/>
        <w:numPr>
          <w:ilvl w:val="0"/>
          <w:numId w:val="1"/>
        </w:numPr>
        <w:spacing w:after="12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L</w:t>
      </w:r>
      <w:r w:rsidR="00A22F60" w:rsidRPr="00620A3B">
        <w:rPr>
          <w:color w:val="FF0000"/>
          <w:sz w:val="22"/>
          <w:szCs w:val="22"/>
        </w:rPr>
        <w:t xml:space="preserve">es personnes présentes (qui ont observé ou participé à l’évaluation); </w:t>
      </w:r>
    </w:p>
    <w:p w:rsidR="008D66B5" w:rsidRDefault="00AF23A7" w:rsidP="00A20AF7">
      <w:pPr>
        <w:pStyle w:val="Default"/>
        <w:numPr>
          <w:ilvl w:val="0"/>
          <w:numId w:val="1"/>
        </w:num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L</w:t>
      </w:r>
      <w:r w:rsidR="008D66B5">
        <w:rPr>
          <w:color w:val="FF0000"/>
          <w:sz w:val="22"/>
          <w:szCs w:val="22"/>
        </w:rPr>
        <w:t>’état de santé de l’enfant au moment de l’évaluation (fatigue, maladie…)</w:t>
      </w:r>
      <w:r w:rsidR="00FB0191">
        <w:rPr>
          <w:color w:val="FF0000"/>
          <w:sz w:val="22"/>
          <w:szCs w:val="22"/>
        </w:rPr>
        <w:t>;</w:t>
      </w:r>
    </w:p>
    <w:p w:rsidR="00A22F60" w:rsidRPr="00620A3B" w:rsidRDefault="00AF23A7" w:rsidP="00A20AF7">
      <w:pPr>
        <w:pStyle w:val="Default"/>
        <w:numPr>
          <w:ilvl w:val="0"/>
          <w:numId w:val="1"/>
        </w:num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L</w:t>
      </w:r>
      <w:r w:rsidR="00A22F60" w:rsidRPr="00620A3B">
        <w:rPr>
          <w:color w:val="FF0000"/>
          <w:sz w:val="22"/>
          <w:szCs w:val="22"/>
        </w:rPr>
        <w:t xml:space="preserve">es conditions particulières d’administration (noter si des adaptations ont </w:t>
      </w:r>
      <w:r w:rsidR="002C2954" w:rsidRPr="00620A3B">
        <w:rPr>
          <w:color w:val="FF0000"/>
          <w:sz w:val="22"/>
          <w:szCs w:val="22"/>
        </w:rPr>
        <w:t>dû</w:t>
      </w:r>
      <w:r w:rsidR="00A22F60" w:rsidRPr="00620A3B">
        <w:rPr>
          <w:color w:val="FF0000"/>
          <w:sz w:val="22"/>
          <w:szCs w:val="22"/>
        </w:rPr>
        <w:t xml:space="preserve"> être nécessaires pour faciliter la passation – ex.</w:t>
      </w:r>
      <w:r w:rsidR="00330651">
        <w:rPr>
          <w:color w:val="FF0000"/>
          <w:sz w:val="22"/>
          <w:szCs w:val="22"/>
        </w:rPr>
        <w:t> :</w:t>
      </w:r>
      <w:r w:rsidR="00A22F60" w:rsidRPr="00620A3B">
        <w:rPr>
          <w:color w:val="FF0000"/>
          <w:sz w:val="22"/>
          <w:szCs w:val="22"/>
        </w:rPr>
        <w:t xml:space="preserve"> renforçateurs pour l’amener à collaborer). </w:t>
      </w:r>
    </w:p>
    <w:p w:rsidR="00465E6D" w:rsidRDefault="00465E6D" w:rsidP="00A20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etableauclaire1"/>
        <w:tblW w:w="24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8"/>
      </w:tblGrid>
      <w:tr w:rsidR="008774C6" w:rsidRPr="00620A3B" w:rsidTr="00A20AF7">
        <w:trPr>
          <w:trHeight w:val="283"/>
        </w:trPr>
        <w:tc>
          <w:tcPr>
            <w:tcW w:w="5000" w:type="pct"/>
            <w:shd w:val="clear" w:color="auto" w:fill="000000" w:themeFill="text1"/>
            <w:vAlign w:val="center"/>
          </w:tcPr>
          <w:p w:rsidR="009E3A91" w:rsidRPr="00620A3B" w:rsidRDefault="009E3A91" w:rsidP="00A20AF7">
            <w:pPr>
              <w:jc w:val="both"/>
              <w:rPr>
                <w:rFonts w:ascii="Arial" w:hAnsi="Arial" w:cs="Arial"/>
                <w:color w:val="FFFFFF" w:themeColor="background1"/>
              </w:rPr>
            </w:pPr>
            <w:r w:rsidRPr="00620A3B">
              <w:rPr>
                <w:rFonts w:ascii="Arial" w:hAnsi="Arial" w:cs="Arial"/>
                <w:color w:val="FFFFFF" w:themeColor="background1"/>
              </w:rPr>
              <w:t xml:space="preserve">5. </w:t>
            </w:r>
            <w:r w:rsidR="00112DAB" w:rsidRPr="00620A3B">
              <w:rPr>
                <w:rFonts w:ascii="Arial" w:hAnsi="Arial" w:cs="Arial"/>
                <w:color w:val="FFFFFF" w:themeColor="background1"/>
              </w:rPr>
              <w:t>Description de l’outil d’évaluation</w:t>
            </w:r>
          </w:p>
        </w:tc>
      </w:tr>
    </w:tbl>
    <w:p w:rsidR="00A20AF7" w:rsidRDefault="00A20AF7" w:rsidP="00A20AF7">
      <w:pPr>
        <w:spacing w:after="0" w:line="240" w:lineRule="auto"/>
        <w:jc w:val="both"/>
        <w:rPr>
          <w:rFonts w:ascii="Arial" w:hAnsi="Arial" w:cs="Arial"/>
          <w:lang w:val="fr-FR"/>
        </w:rPr>
      </w:pPr>
      <w:r w:rsidRPr="00620A3B">
        <w:rPr>
          <w:rFonts w:ascii="Arial" w:hAnsi="Arial" w:cs="Arial"/>
          <w:lang w:val="fr-FR"/>
        </w:rPr>
        <w:t>Le PEP-3 est un outil, normé et standardisé, permettant d’</w:t>
      </w:r>
      <w:r>
        <w:rPr>
          <w:rFonts w:ascii="Arial" w:hAnsi="Arial" w:cs="Arial"/>
          <w:lang w:val="fr-FR"/>
        </w:rPr>
        <w:t>apprécier</w:t>
      </w:r>
      <w:r w:rsidRPr="00620A3B">
        <w:rPr>
          <w:rFonts w:ascii="Arial" w:hAnsi="Arial" w:cs="Arial"/>
          <w:lang w:val="fr-FR"/>
        </w:rPr>
        <w:t xml:space="preserve"> le développement cognitif, les compétences motrices ainsi que la présence de comportements problématiques chez les enfants âgés entre 2</w:t>
      </w:r>
      <w:r>
        <w:rPr>
          <w:rFonts w:ascii="Arial" w:hAnsi="Arial" w:cs="Arial"/>
          <w:lang w:val="fr-FR"/>
        </w:rPr>
        <w:t> </w:t>
      </w:r>
      <w:r w:rsidRPr="00620A3B">
        <w:rPr>
          <w:rFonts w:ascii="Arial" w:hAnsi="Arial" w:cs="Arial"/>
          <w:lang w:val="fr-FR"/>
        </w:rPr>
        <w:t>ans et 7</w:t>
      </w:r>
      <w:r>
        <w:rPr>
          <w:rFonts w:ascii="Arial" w:hAnsi="Arial" w:cs="Arial"/>
          <w:lang w:val="fr-FR"/>
        </w:rPr>
        <w:t> </w:t>
      </w:r>
      <w:r w:rsidRPr="00620A3B">
        <w:rPr>
          <w:rFonts w:ascii="Arial" w:hAnsi="Arial" w:cs="Arial"/>
          <w:lang w:val="fr-FR"/>
        </w:rPr>
        <w:t>ans et ayant un trouble de développement. Il a été conçu afin d’aider les parents et les intervenants à élaborer un programme éducatif individualisé</w:t>
      </w:r>
      <w:r>
        <w:rPr>
          <w:rFonts w:ascii="Arial" w:hAnsi="Arial" w:cs="Arial"/>
          <w:lang w:val="fr-FR"/>
        </w:rPr>
        <w:t xml:space="preserve"> et</w:t>
      </w:r>
      <w:r w:rsidRPr="00620A3B">
        <w:rPr>
          <w:rFonts w:ascii="Arial" w:hAnsi="Arial" w:cs="Arial"/>
          <w:lang w:val="fr-FR"/>
        </w:rPr>
        <w:t xml:space="preserve"> adapté au style d’apprentissage de l’enfant.</w:t>
      </w:r>
      <w:r w:rsidRPr="0006749F">
        <w:rPr>
          <w:rFonts w:ascii="Arial" w:hAnsi="Arial" w:cs="Arial"/>
        </w:rPr>
        <w:t xml:space="preserve"> </w:t>
      </w:r>
      <w:r>
        <w:rPr>
          <w:rFonts w:ascii="Arial" w:hAnsi="Arial" w:cs="Arial"/>
          <w:lang w:val="fr-FR"/>
        </w:rPr>
        <w:t xml:space="preserve">Cet </w:t>
      </w:r>
      <w:r w:rsidRPr="004B0F71">
        <w:rPr>
          <w:rFonts w:ascii="Arial" w:hAnsi="Arial" w:cs="Arial"/>
          <w:lang w:val="fr-FR"/>
        </w:rPr>
        <w:t>outil standardisé trace u</w:t>
      </w:r>
      <w:r>
        <w:rPr>
          <w:rFonts w:ascii="Arial" w:hAnsi="Arial" w:cs="Arial"/>
          <w:lang w:val="fr-FR"/>
        </w:rPr>
        <w:t xml:space="preserve">n portait global des besoins de l'enfant </w:t>
      </w:r>
      <w:r w:rsidRPr="004B0F71">
        <w:rPr>
          <w:rFonts w:ascii="Arial" w:hAnsi="Arial" w:cs="Arial"/>
          <w:lang w:val="fr-FR"/>
        </w:rPr>
        <w:t>et ne remplace pas un</w:t>
      </w:r>
      <w:r>
        <w:rPr>
          <w:rFonts w:ascii="Arial" w:hAnsi="Arial" w:cs="Arial"/>
          <w:lang w:val="fr-FR"/>
        </w:rPr>
        <w:t xml:space="preserve">e évaluation spécialisée par un </w:t>
      </w:r>
      <w:r w:rsidRPr="004B0F71">
        <w:rPr>
          <w:rFonts w:ascii="Arial" w:hAnsi="Arial" w:cs="Arial"/>
          <w:lang w:val="fr-FR"/>
        </w:rPr>
        <w:t>p</w:t>
      </w:r>
      <w:r>
        <w:rPr>
          <w:rFonts w:ascii="Arial" w:hAnsi="Arial" w:cs="Arial"/>
          <w:lang w:val="fr-FR"/>
        </w:rPr>
        <w:t>rofessionnel (ex. ergothérapie, orthophonie, etc.)</w:t>
      </w:r>
      <w:r w:rsidRPr="004B0F71">
        <w:rPr>
          <w:rFonts w:ascii="Arial" w:hAnsi="Arial" w:cs="Arial"/>
          <w:lang w:val="fr-FR"/>
        </w:rPr>
        <w:t>; ces dernières, plus précises, pourraient générer des résultats différe</w:t>
      </w:r>
      <w:r>
        <w:rPr>
          <w:rFonts w:ascii="Arial" w:hAnsi="Arial" w:cs="Arial"/>
          <w:lang w:val="fr-FR"/>
        </w:rPr>
        <w:t>nts.</w:t>
      </w:r>
    </w:p>
    <w:p w:rsidR="00A20AF7" w:rsidRPr="00620A3B" w:rsidRDefault="00A20AF7" w:rsidP="00A20AF7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A20AF7" w:rsidRPr="00620A3B" w:rsidRDefault="00A20AF7" w:rsidP="00A20AF7">
      <w:pPr>
        <w:spacing w:after="0" w:line="240" w:lineRule="auto"/>
        <w:jc w:val="both"/>
        <w:rPr>
          <w:rFonts w:ascii="Arial" w:hAnsi="Arial" w:cs="Arial"/>
          <w:lang w:val="fr-FR"/>
        </w:rPr>
      </w:pPr>
      <w:r w:rsidRPr="00620A3B">
        <w:rPr>
          <w:rFonts w:ascii="Arial" w:hAnsi="Arial" w:cs="Arial"/>
          <w:lang w:val="fr-FR"/>
        </w:rPr>
        <w:t xml:space="preserve">Il se compose de </w:t>
      </w:r>
      <w:r w:rsidRPr="00826B6B">
        <w:rPr>
          <w:rFonts w:ascii="Arial" w:hAnsi="Arial" w:cs="Arial"/>
          <w:lang w:val="fr-FR"/>
        </w:rPr>
        <w:t>deux</w:t>
      </w:r>
      <w:r w:rsidRPr="00620A3B">
        <w:rPr>
          <w:rFonts w:ascii="Arial" w:hAnsi="Arial" w:cs="Arial"/>
          <w:lang w:val="fr-FR"/>
        </w:rPr>
        <w:t xml:space="preserve"> parties : l’échelle de performanc</w:t>
      </w:r>
      <w:r>
        <w:rPr>
          <w:rFonts w:ascii="Arial" w:hAnsi="Arial" w:cs="Arial"/>
          <w:lang w:val="fr-FR"/>
        </w:rPr>
        <w:t>e et le rapport de l’éducateur.</w:t>
      </w:r>
    </w:p>
    <w:p w:rsidR="00A20AF7" w:rsidRDefault="00A20AF7" w:rsidP="00A20AF7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A20AF7" w:rsidRDefault="00A20AF7" w:rsidP="00A20AF7">
      <w:pPr>
        <w:spacing w:after="0" w:line="240" w:lineRule="auto"/>
        <w:jc w:val="both"/>
        <w:rPr>
          <w:rFonts w:ascii="Arial" w:hAnsi="Arial" w:cs="Arial"/>
        </w:rPr>
      </w:pPr>
      <w:r w:rsidRPr="00620A3B">
        <w:rPr>
          <w:rFonts w:ascii="Arial" w:hAnsi="Arial" w:cs="Arial"/>
          <w:lang w:val="fr-FR"/>
        </w:rPr>
        <w:t>L’</w:t>
      </w:r>
      <w:r w:rsidRPr="00620A3B">
        <w:rPr>
          <w:rFonts w:ascii="Arial" w:hAnsi="Arial" w:cs="Arial"/>
          <w:u w:val="single"/>
          <w:lang w:val="fr-FR"/>
        </w:rPr>
        <w:t>échelle de performance</w:t>
      </w:r>
      <w:r w:rsidRPr="00620A3B">
        <w:rPr>
          <w:rFonts w:ascii="Arial" w:hAnsi="Arial" w:cs="Arial"/>
          <w:lang w:val="fr-FR"/>
        </w:rPr>
        <w:t xml:space="preserve"> utilise une évaluation et une observation directe de l’enfant. Elle </w:t>
      </w:r>
      <w:r>
        <w:rPr>
          <w:rFonts w:ascii="Arial" w:hAnsi="Arial" w:cs="Arial"/>
          <w:lang w:val="fr-FR"/>
        </w:rPr>
        <w:t>permet d’apprécier</w:t>
      </w:r>
      <w:r w:rsidRPr="00620A3B">
        <w:rPr>
          <w:rFonts w:ascii="Arial" w:hAnsi="Arial" w:cs="Arial"/>
          <w:lang w:val="fr-FR"/>
        </w:rPr>
        <w:t xml:space="preserve"> les capacités de l’enfant à travers </w:t>
      </w:r>
      <w:r w:rsidRPr="00A20AF7">
        <w:rPr>
          <w:rFonts w:ascii="Arial" w:hAnsi="Arial" w:cs="Arial"/>
          <w:lang w:val="fr-FR"/>
        </w:rPr>
        <w:t>dix</w:t>
      </w:r>
      <w:r>
        <w:rPr>
          <w:rFonts w:ascii="Arial" w:hAnsi="Arial" w:cs="Arial"/>
          <w:lang w:val="fr-FR"/>
        </w:rPr>
        <w:t> </w:t>
      </w:r>
      <w:r w:rsidRPr="00620A3B">
        <w:rPr>
          <w:rFonts w:ascii="Arial" w:hAnsi="Arial" w:cs="Arial"/>
          <w:lang w:val="fr-FR"/>
        </w:rPr>
        <w:t xml:space="preserve">sous-tests répartis en </w:t>
      </w:r>
      <w:r w:rsidRPr="00A20AF7">
        <w:rPr>
          <w:rFonts w:ascii="Arial" w:hAnsi="Arial" w:cs="Arial"/>
          <w:lang w:val="fr-FR"/>
        </w:rPr>
        <w:t>trois</w:t>
      </w:r>
      <w:r>
        <w:rPr>
          <w:rFonts w:ascii="Arial" w:hAnsi="Arial" w:cs="Arial"/>
          <w:lang w:val="fr-FR"/>
        </w:rPr>
        <w:t> </w:t>
      </w:r>
      <w:r w:rsidRPr="00620A3B">
        <w:rPr>
          <w:rFonts w:ascii="Arial" w:hAnsi="Arial" w:cs="Arial"/>
          <w:lang w:val="fr-FR"/>
        </w:rPr>
        <w:t xml:space="preserve">catégories : la communication, la motricité et les comportements inadaptés. La </w:t>
      </w:r>
      <w:r w:rsidRPr="00620A3B">
        <w:rPr>
          <w:rFonts w:ascii="Arial" w:hAnsi="Arial" w:cs="Arial"/>
          <w:i/>
          <w:lang w:val="fr-FR"/>
        </w:rPr>
        <w:t>communication</w:t>
      </w:r>
      <w:r w:rsidRPr="00620A3B">
        <w:rPr>
          <w:rFonts w:ascii="Arial" w:hAnsi="Arial" w:cs="Arial"/>
          <w:lang w:val="fr-FR"/>
        </w:rPr>
        <w:t xml:space="preserve"> regroupe les échelles de la cognition verbale/préverbale, le langage expressif et le langage réceptif. La </w:t>
      </w:r>
      <w:r w:rsidRPr="00620A3B">
        <w:rPr>
          <w:rFonts w:ascii="Arial" w:hAnsi="Arial" w:cs="Arial"/>
          <w:i/>
          <w:lang w:val="fr-FR"/>
        </w:rPr>
        <w:t>motricité</w:t>
      </w:r>
      <w:r w:rsidRPr="00620A3B">
        <w:rPr>
          <w:rFonts w:ascii="Arial" w:hAnsi="Arial" w:cs="Arial"/>
          <w:lang w:val="fr-FR"/>
        </w:rPr>
        <w:t xml:space="preserve"> regroupe les échelles de la motricité fine, de la motricité globale et de l’imitation oculomotrice. Finalement, les </w:t>
      </w:r>
      <w:r w:rsidRPr="00620A3B">
        <w:rPr>
          <w:rFonts w:ascii="Arial" w:hAnsi="Arial" w:cs="Arial"/>
          <w:i/>
          <w:lang w:val="fr-FR"/>
        </w:rPr>
        <w:t>comportements inadaptés</w:t>
      </w:r>
      <w:r w:rsidRPr="00620A3B">
        <w:rPr>
          <w:rFonts w:ascii="Arial" w:hAnsi="Arial" w:cs="Arial"/>
          <w:lang w:val="fr-FR"/>
        </w:rPr>
        <w:t xml:space="preserve"> regroupent les échelles de l’expression affective, la réciprocité sociale, les comportements moteurs caractéristiques et les comportements verbaux caractéristiques. </w:t>
      </w:r>
      <w:r w:rsidRPr="00620A3B">
        <w:rPr>
          <w:rFonts w:ascii="Arial" w:hAnsi="Arial" w:cs="Arial"/>
        </w:rPr>
        <w:t>Cette échelle est destinée à identifier certains comportements</w:t>
      </w:r>
      <w:r>
        <w:rPr>
          <w:rFonts w:ascii="Arial" w:hAnsi="Arial" w:cs="Arial"/>
        </w:rPr>
        <w:t xml:space="preserve"> inhabituels caractéristiques du trouble du spectre de</w:t>
      </w:r>
      <w:r w:rsidRPr="00620A3B">
        <w:rPr>
          <w:rFonts w:ascii="Arial" w:hAnsi="Arial" w:cs="Arial"/>
        </w:rPr>
        <w:t xml:space="preserve"> l’autisme. Elle est basée sur la façon dont l’enfant se comporte lors des situations structurées et non structurées observées</w:t>
      </w:r>
      <w:r>
        <w:rPr>
          <w:rFonts w:ascii="Arial" w:hAnsi="Arial" w:cs="Arial"/>
        </w:rPr>
        <w:t xml:space="preserve"> lors de la passation du PEP-3.</w:t>
      </w:r>
    </w:p>
    <w:p w:rsidR="00A20AF7" w:rsidRDefault="00A20AF7" w:rsidP="00A20AF7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A20AF7" w:rsidRDefault="00A20AF7" w:rsidP="00A20AF7">
      <w:pPr>
        <w:spacing w:after="0" w:line="240" w:lineRule="auto"/>
        <w:jc w:val="both"/>
        <w:rPr>
          <w:rFonts w:ascii="Arial" w:hAnsi="Arial" w:cs="Arial"/>
          <w:lang w:val="fr-FR"/>
        </w:rPr>
      </w:pPr>
      <w:r w:rsidRPr="00620A3B">
        <w:rPr>
          <w:rFonts w:ascii="Arial" w:hAnsi="Arial" w:cs="Arial"/>
          <w:lang w:val="fr-FR"/>
        </w:rPr>
        <w:t xml:space="preserve">Le </w:t>
      </w:r>
      <w:r w:rsidRPr="00620A3B">
        <w:rPr>
          <w:rFonts w:ascii="Arial" w:hAnsi="Arial" w:cs="Arial"/>
          <w:u w:val="single"/>
          <w:lang w:val="fr-FR"/>
        </w:rPr>
        <w:t>rapport de l’éducateur</w:t>
      </w:r>
      <w:r w:rsidRPr="00620A3B">
        <w:rPr>
          <w:rFonts w:ascii="Arial" w:hAnsi="Arial" w:cs="Arial"/>
          <w:lang w:val="fr-FR"/>
        </w:rPr>
        <w:t xml:space="preserve"> est un questionnaire informel complété en colla</w:t>
      </w:r>
      <w:r>
        <w:rPr>
          <w:rFonts w:ascii="Arial" w:hAnsi="Arial" w:cs="Arial"/>
          <w:lang w:val="fr-FR"/>
        </w:rPr>
        <w:t xml:space="preserve">boration avec les parents, le tuteur ou la personne responsable de l’enfant et permet de recueillir des observations quotidiennes sur le comportement de ce dernier. </w:t>
      </w:r>
      <w:r w:rsidRPr="00620A3B">
        <w:rPr>
          <w:rFonts w:ascii="Arial" w:hAnsi="Arial" w:cs="Arial"/>
          <w:lang w:val="fr-FR"/>
        </w:rPr>
        <w:t xml:space="preserve">Le rapport de l’éducateur comporte </w:t>
      </w:r>
      <w:r w:rsidRPr="00A20AF7">
        <w:rPr>
          <w:rFonts w:ascii="Arial" w:hAnsi="Arial" w:cs="Arial"/>
          <w:lang w:val="fr-FR"/>
        </w:rPr>
        <w:t>trois</w:t>
      </w:r>
      <w:r>
        <w:rPr>
          <w:rFonts w:ascii="Arial" w:hAnsi="Arial" w:cs="Arial"/>
          <w:lang w:val="fr-FR"/>
        </w:rPr>
        <w:t> </w:t>
      </w:r>
      <w:r w:rsidRPr="00620A3B">
        <w:rPr>
          <w:rFonts w:ascii="Arial" w:hAnsi="Arial" w:cs="Arial"/>
          <w:lang w:val="fr-FR"/>
        </w:rPr>
        <w:t>sous-tests</w:t>
      </w:r>
      <w:r>
        <w:rPr>
          <w:rFonts w:ascii="Arial" w:hAnsi="Arial" w:cs="Arial"/>
          <w:lang w:val="fr-FR"/>
        </w:rPr>
        <w:t xml:space="preserve"> dont l’objectif est de documenter 1) les </w:t>
      </w:r>
      <w:r w:rsidRPr="00620A3B">
        <w:rPr>
          <w:rFonts w:ascii="Arial" w:hAnsi="Arial" w:cs="Arial"/>
          <w:lang w:val="fr-FR"/>
        </w:rPr>
        <w:t xml:space="preserve">problèmes de comportement, </w:t>
      </w:r>
      <w:r>
        <w:rPr>
          <w:rFonts w:ascii="Arial" w:hAnsi="Arial" w:cs="Arial"/>
          <w:lang w:val="fr-FR"/>
        </w:rPr>
        <w:t>2) l’</w:t>
      </w:r>
      <w:r w:rsidRPr="00620A3B">
        <w:rPr>
          <w:rFonts w:ascii="Arial" w:hAnsi="Arial" w:cs="Arial"/>
          <w:lang w:val="fr-FR"/>
        </w:rPr>
        <w:t xml:space="preserve">autonomie personnelle et </w:t>
      </w:r>
      <w:r>
        <w:rPr>
          <w:rFonts w:ascii="Arial" w:hAnsi="Arial" w:cs="Arial"/>
          <w:lang w:val="fr-FR"/>
        </w:rPr>
        <w:t xml:space="preserve">3) le </w:t>
      </w:r>
      <w:r w:rsidRPr="00620A3B">
        <w:rPr>
          <w:rFonts w:ascii="Arial" w:hAnsi="Arial" w:cs="Arial"/>
          <w:lang w:val="fr-FR"/>
        </w:rPr>
        <w:t>comportement adaptatif</w:t>
      </w:r>
      <w:r>
        <w:rPr>
          <w:rFonts w:ascii="Arial" w:hAnsi="Arial" w:cs="Arial"/>
          <w:lang w:val="fr-FR"/>
        </w:rPr>
        <w:t xml:space="preserve"> de l’enfant.</w:t>
      </w:r>
    </w:p>
    <w:p w:rsidR="00A20AF7" w:rsidRDefault="00A20AF7" w:rsidP="00A20AF7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A20AF7" w:rsidRPr="00A20AF7" w:rsidRDefault="00A20AF7" w:rsidP="00A20AF7">
      <w:pPr>
        <w:spacing w:after="0" w:line="240" w:lineRule="auto"/>
        <w:jc w:val="both"/>
        <w:rPr>
          <w:rFonts w:ascii="Arial" w:hAnsi="Arial" w:cs="Arial"/>
        </w:rPr>
      </w:pPr>
      <w:r w:rsidRPr="00620A3B">
        <w:rPr>
          <w:rFonts w:ascii="Arial" w:hAnsi="Arial" w:cs="Arial"/>
          <w:lang w:val="fr-FR"/>
        </w:rPr>
        <w:t xml:space="preserve">L’analyse des résultats </w:t>
      </w:r>
      <w:r>
        <w:rPr>
          <w:rFonts w:ascii="Arial" w:hAnsi="Arial" w:cs="Arial"/>
          <w:lang w:val="fr-FR"/>
        </w:rPr>
        <w:t xml:space="preserve">obtenus </w:t>
      </w:r>
      <w:r w:rsidRPr="00620A3B">
        <w:rPr>
          <w:rFonts w:ascii="Arial" w:hAnsi="Arial" w:cs="Arial"/>
          <w:lang w:val="fr-FR"/>
        </w:rPr>
        <w:t>au PEP-3 permet de faire ressortir les forces et les faiblesses de l’enfant et fournit des informations par rapport aux objectifs d’apprentissage à prioriser avec celui-ci.</w:t>
      </w:r>
    </w:p>
    <w:p w:rsidR="00A939EA" w:rsidRPr="00620A3B" w:rsidRDefault="00A939EA" w:rsidP="00A20AF7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Grilledetableauclaire1"/>
        <w:tblW w:w="623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112DAB" w:rsidRPr="00620A3B" w:rsidTr="00D312D4">
        <w:trPr>
          <w:trHeight w:val="283"/>
        </w:trPr>
        <w:tc>
          <w:tcPr>
            <w:tcW w:w="6237" w:type="dxa"/>
            <w:shd w:val="clear" w:color="auto" w:fill="000000" w:themeFill="text1"/>
            <w:vAlign w:val="center"/>
          </w:tcPr>
          <w:p w:rsidR="00112DAB" w:rsidRPr="00620A3B" w:rsidRDefault="00112DAB" w:rsidP="00A20AF7">
            <w:pPr>
              <w:keepNext/>
              <w:keepLines/>
              <w:jc w:val="both"/>
              <w:rPr>
                <w:rFonts w:ascii="Arial" w:hAnsi="Arial" w:cs="Arial"/>
                <w:color w:val="FFFFFF" w:themeColor="background1"/>
              </w:rPr>
            </w:pPr>
            <w:r w:rsidRPr="00620A3B">
              <w:rPr>
                <w:rFonts w:ascii="Arial" w:hAnsi="Arial" w:cs="Arial"/>
                <w:color w:val="FFFFFF" w:themeColor="background1"/>
              </w:rPr>
              <w:lastRenderedPageBreak/>
              <w:t>6. Résultats de l’évaluation à l’échelle de performance</w:t>
            </w:r>
          </w:p>
        </w:tc>
      </w:tr>
    </w:tbl>
    <w:p w:rsidR="00A53970" w:rsidRPr="00A20AF7" w:rsidRDefault="00A53970" w:rsidP="00A20AF7">
      <w:pPr>
        <w:keepNext/>
        <w:keepLines/>
        <w:spacing w:after="0" w:line="240" w:lineRule="auto"/>
        <w:jc w:val="both"/>
        <w:rPr>
          <w:rFonts w:ascii="Arial" w:hAnsi="Arial" w:cs="Arial"/>
          <w:color w:val="000000"/>
        </w:rPr>
      </w:pPr>
    </w:p>
    <w:p w:rsidR="00112DAB" w:rsidRPr="00620A3B" w:rsidRDefault="00112DAB" w:rsidP="00A20AF7">
      <w:pPr>
        <w:pStyle w:val="Paragraphedeliste"/>
        <w:keepNext/>
        <w:keepLines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b/>
          <w:i/>
          <w:color w:val="000000"/>
        </w:rPr>
      </w:pPr>
      <w:r w:rsidRPr="00620A3B">
        <w:rPr>
          <w:rFonts w:ascii="Arial" w:hAnsi="Arial" w:cs="Arial"/>
          <w:b/>
          <w:i/>
          <w:color w:val="000000"/>
        </w:rPr>
        <w:t xml:space="preserve">COMMUNICATION </w:t>
      </w:r>
    </w:p>
    <w:p w:rsidR="00112DAB" w:rsidRPr="00A20AF7" w:rsidRDefault="00112DAB" w:rsidP="00A20AF7">
      <w:pPr>
        <w:keepNext/>
        <w:keepLines/>
        <w:spacing w:after="0" w:line="240" w:lineRule="auto"/>
        <w:jc w:val="both"/>
        <w:rPr>
          <w:rFonts w:ascii="Arial" w:hAnsi="Arial" w:cs="Arial"/>
          <w:color w:val="000000"/>
        </w:rPr>
      </w:pPr>
    </w:p>
    <w:p w:rsidR="00620A3B" w:rsidRDefault="00112DAB" w:rsidP="00A20AF7">
      <w:pPr>
        <w:keepNext/>
        <w:keepLines/>
        <w:spacing w:after="0" w:line="240" w:lineRule="auto"/>
        <w:jc w:val="both"/>
        <w:rPr>
          <w:rFonts w:ascii="Arial" w:hAnsi="Arial" w:cs="Arial"/>
          <w:i/>
          <w:color w:val="000000"/>
        </w:rPr>
      </w:pPr>
      <w:r w:rsidRPr="00620A3B">
        <w:rPr>
          <w:rFonts w:ascii="Arial" w:hAnsi="Arial" w:cs="Arial"/>
          <w:b/>
          <w:color w:val="000000"/>
        </w:rPr>
        <w:t>Cognition verbale/préverbale</w:t>
      </w:r>
      <w:r w:rsidRPr="00620A3B">
        <w:rPr>
          <w:rFonts w:ascii="Arial" w:hAnsi="Arial" w:cs="Arial"/>
          <w:color w:val="000000"/>
        </w:rPr>
        <w:t> </w:t>
      </w:r>
    </w:p>
    <w:p w:rsidR="002410CF" w:rsidRPr="00D312D4" w:rsidRDefault="006148C2" w:rsidP="00A20AF7">
      <w:pPr>
        <w:keepNext/>
        <w:keepLines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6148C2">
        <w:rPr>
          <w:rFonts w:ascii="Arial" w:hAnsi="Arial" w:cs="Arial"/>
          <w:i/>
          <w:color w:val="000000"/>
          <w:sz w:val="20"/>
          <w:szCs w:val="20"/>
        </w:rPr>
        <w:t>Met l’accent sur la cognition et la mémoire verbale. Les items mesurent la résolution de problèmes, la désignation verbale, la sériation et la coordination oculomotrice.</w:t>
      </w:r>
    </w:p>
    <w:p w:rsidR="002410CF" w:rsidRDefault="002410CF" w:rsidP="00A20AF7">
      <w:pPr>
        <w:keepNext/>
        <w:keepLines/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:rsidR="00620A3B" w:rsidRPr="002410CF" w:rsidRDefault="00620A3B" w:rsidP="00A20AF7">
      <w:pPr>
        <w:keepNext/>
        <w:keepLines/>
        <w:spacing w:after="0" w:line="240" w:lineRule="auto"/>
        <w:jc w:val="both"/>
        <w:rPr>
          <w:rFonts w:ascii="Arial" w:hAnsi="Arial" w:cs="Arial"/>
          <w:i/>
          <w:color w:val="000000"/>
        </w:rPr>
      </w:pPr>
      <w:r w:rsidRPr="008D66B5">
        <w:rPr>
          <w:rFonts w:ascii="Arial" w:hAnsi="Arial" w:cs="Arial"/>
          <w:lang w:eastAsia="fr-FR"/>
        </w:rPr>
        <w:t>Les résultats obtenus à cette échelle s</w:t>
      </w:r>
      <w:r w:rsidR="00AE159C">
        <w:rPr>
          <w:rFonts w:ascii="Arial" w:hAnsi="Arial" w:cs="Arial"/>
          <w:lang w:eastAsia="fr-FR"/>
        </w:rPr>
        <w:t>uggèrent un âge de développement</w:t>
      </w:r>
      <w:r w:rsidR="00AE159C">
        <w:rPr>
          <w:rStyle w:val="Appelnotedebasdep"/>
          <w:rFonts w:ascii="Arial" w:hAnsi="Arial" w:cs="Arial"/>
          <w:lang w:eastAsia="fr-FR"/>
        </w:rPr>
        <w:footnoteReference w:id="1"/>
      </w:r>
      <w:r w:rsidRPr="008D66B5">
        <w:rPr>
          <w:rFonts w:ascii="Arial" w:hAnsi="Arial" w:cs="Arial"/>
          <w:lang w:eastAsia="fr-FR"/>
        </w:rPr>
        <w:t xml:space="preserve"> de </w:t>
      </w:r>
      <w:r w:rsidR="006148C2" w:rsidRPr="006148C2">
        <w:rPr>
          <w:rFonts w:ascii="Arial" w:hAnsi="Arial" w:cs="Arial"/>
          <w:lang w:eastAsia="fr-FR"/>
        </w:rPr>
        <w:t xml:space="preserve">X </w:t>
      </w:r>
      <w:r w:rsidRPr="008D66B5">
        <w:rPr>
          <w:rFonts w:ascii="Arial" w:hAnsi="Arial" w:cs="Arial"/>
          <w:lang w:eastAsia="fr-FR"/>
        </w:rPr>
        <w:t>mois.</w:t>
      </w:r>
    </w:p>
    <w:p w:rsidR="00826B6B" w:rsidRDefault="00826B6B" w:rsidP="00A20AF7">
      <w:pPr>
        <w:keepNext/>
        <w:keepLines/>
        <w:spacing w:after="0" w:line="240" w:lineRule="auto"/>
        <w:jc w:val="both"/>
        <w:rPr>
          <w:rFonts w:ascii="Arial" w:hAnsi="Arial" w:cs="Arial"/>
          <w:color w:val="FF0000"/>
          <w:lang w:eastAsia="fr-FR"/>
        </w:rPr>
      </w:pPr>
    </w:p>
    <w:p w:rsidR="00826B6B" w:rsidRDefault="00013CAD" w:rsidP="00A20AF7">
      <w:pPr>
        <w:keepNext/>
        <w:keepLines/>
        <w:spacing w:after="0" w:line="240" w:lineRule="auto"/>
        <w:jc w:val="both"/>
        <w:rPr>
          <w:rFonts w:ascii="Arial" w:hAnsi="Arial" w:cs="Arial"/>
          <w:color w:val="FF0000"/>
          <w:lang w:eastAsia="fr-FR"/>
        </w:rPr>
      </w:pPr>
      <w:r w:rsidRPr="00013CAD">
        <w:rPr>
          <w:rFonts w:ascii="Arial" w:hAnsi="Arial" w:cs="Arial"/>
          <w:color w:val="FF0000"/>
          <w:lang w:eastAsia="fr-FR"/>
        </w:rPr>
        <w:t xml:space="preserve">À l’aide de la liste qui suit, </w:t>
      </w:r>
      <w:r w:rsidR="001677B6">
        <w:rPr>
          <w:rFonts w:ascii="Arial" w:hAnsi="Arial" w:cs="Arial"/>
          <w:color w:val="FF0000"/>
          <w:lang w:eastAsia="fr-FR"/>
        </w:rPr>
        <w:t>couper</w:t>
      </w:r>
      <w:r w:rsidR="00C81269">
        <w:rPr>
          <w:rFonts w:ascii="Arial" w:hAnsi="Arial" w:cs="Arial"/>
          <w:color w:val="FF0000"/>
          <w:lang w:eastAsia="fr-FR"/>
        </w:rPr>
        <w:t>/coller</w:t>
      </w:r>
      <w:r w:rsidRPr="00013CAD">
        <w:rPr>
          <w:rFonts w:ascii="Arial" w:hAnsi="Arial" w:cs="Arial"/>
          <w:color w:val="FF0000"/>
          <w:lang w:eastAsia="fr-FR"/>
        </w:rPr>
        <w:t xml:space="preserve"> les items acquis et les items en émergence et effacer les items échoué</w:t>
      </w:r>
      <w:r w:rsidR="00BF6E40">
        <w:rPr>
          <w:rFonts w:ascii="Arial" w:hAnsi="Arial" w:cs="Arial"/>
          <w:color w:val="FF0000"/>
          <w:lang w:eastAsia="fr-FR"/>
        </w:rPr>
        <w:t>s</w:t>
      </w:r>
      <w:r w:rsidRPr="00013CAD">
        <w:rPr>
          <w:rFonts w:ascii="Arial" w:hAnsi="Arial" w:cs="Arial"/>
          <w:color w:val="FF0000"/>
          <w:lang w:eastAsia="fr-FR"/>
        </w:rPr>
        <w:t> :</w:t>
      </w:r>
    </w:p>
    <w:p w:rsidR="00D312D4" w:rsidRPr="00A20AF7" w:rsidRDefault="006148C2" w:rsidP="00A20AF7">
      <w:pPr>
        <w:pStyle w:val="Titre3"/>
        <w:keepLines/>
        <w:tabs>
          <w:tab w:val="clear" w:pos="5040"/>
        </w:tabs>
        <w:jc w:val="both"/>
        <w:rPr>
          <w:rFonts w:ascii="Arial" w:hAnsi="Arial" w:cs="Arial"/>
          <w:sz w:val="22"/>
          <w:szCs w:val="22"/>
        </w:rPr>
      </w:pPr>
      <w:r w:rsidRPr="00A20AF7">
        <w:rPr>
          <w:rFonts w:ascii="Arial" w:hAnsi="Arial" w:cs="Arial"/>
          <w:color w:val="000000"/>
          <w:sz w:val="22"/>
          <w:szCs w:val="22"/>
        </w:rPr>
        <w:t>Items réussis :</w:t>
      </w:r>
    </w:p>
    <w:p w:rsidR="00013CAD" w:rsidRPr="00013CAD" w:rsidRDefault="00013CAD" w:rsidP="00A20AF7">
      <w:pPr>
        <w:pStyle w:val="Paragraphedeliste"/>
        <w:keepNext/>
        <w:keepLines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S’oriente en direction d’un son</w:t>
      </w:r>
      <w:r w:rsidR="00BF6E40">
        <w:rPr>
          <w:rFonts w:ascii="Arial" w:hAnsi="Arial" w:cs="Arial"/>
          <w:color w:val="FF0000"/>
        </w:rPr>
        <w:t>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Reconnaît l’emplacement de formes géométriques</w:t>
      </w:r>
      <w:r w:rsidR="00BF6E40">
        <w:rPr>
          <w:rFonts w:ascii="Arial" w:hAnsi="Arial" w:cs="Arial"/>
          <w:color w:val="FF0000"/>
        </w:rPr>
        <w:t>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Fait un encastrement à quatre pièce</w:t>
      </w:r>
      <w:r w:rsidR="00F0474D">
        <w:rPr>
          <w:rFonts w:ascii="Arial" w:hAnsi="Arial" w:cs="Arial"/>
          <w:color w:val="FF0000"/>
        </w:rPr>
        <w:t>s</w:t>
      </w:r>
      <w:r w:rsidR="00BF6E40">
        <w:rPr>
          <w:rFonts w:ascii="Arial" w:hAnsi="Arial" w:cs="Arial"/>
          <w:color w:val="FF0000"/>
        </w:rPr>
        <w:t>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Reconnaît l’emplacement de trois pièces représentant le même objet, mais de grandeurs différentes</w:t>
      </w:r>
      <w:r w:rsidR="00BF6E40">
        <w:rPr>
          <w:rFonts w:ascii="Arial" w:hAnsi="Arial" w:cs="Arial"/>
          <w:color w:val="FF0000"/>
        </w:rPr>
        <w:t>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Reconnaît l’emplacement des morceaux </w:t>
      </w:r>
      <w:r w:rsidR="00E93561">
        <w:rPr>
          <w:rFonts w:ascii="Arial" w:hAnsi="Arial" w:cs="Arial"/>
          <w:color w:val="FF0000"/>
        </w:rPr>
        <w:t>d’un casse-tête à quatre pièces;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Assemble un casse-tête comportant six pièces, ne s’emboîtant pas les unes dans les autres</w:t>
      </w:r>
      <w:r w:rsidR="00E93561">
        <w:rPr>
          <w:rFonts w:ascii="Arial" w:hAnsi="Arial" w:cs="Arial"/>
          <w:color w:val="FF0000"/>
        </w:rPr>
        <w:t>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Reconstitue un bonhomme</w:t>
      </w:r>
      <w:r w:rsidR="00E93561">
        <w:rPr>
          <w:rFonts w:ascii="Arial" w:hAnsi="Arial" w:cs="Arial"/>
          <w:color w:val="FF0000"/>
        </w:rPr>
        <w:t xml:space="preserve"> composé de huit pièces;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Imite l’util</w:t>
      </w:r>
      <w:r w:rsidR="00E93561">
        <w:rPr>
          <w:rFonts w:ascii="Arial" w:hAnsi="Arial" w:cs="Arial"/>
          <w:color w:val="FF0000"/>
        </w:rPr>
        <w:t>isation de trois objets sonores;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Associe cinq objets avec leurs images</w:t>
      </w:r>
      <w:r w:rsidR="00E93561">
        <w:rPr>
          <w:rFonts w:ascii="Arial" w:hAnsi="Arial" w:cs="Arial"/>
          <w:color w:val="FF0000"/>
        </w:rPr>
        <w:t xml:space="preserve"> similaires mais non identiques;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Trouve </w:t>
      </w:r>
      <w:r w:rsidR="00E93561">
        <w:rPr>
          <w:rFonts w:ascii="Arial" w:hAnsi="Arial" w:cs="Arial"/>
          <w:color w:val="FF0000"/>
        </w:rPr>
        <w:t>un objet complètement dissimulé;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Trouve un obj</w:t>
      </w:r>
      <w:r w:rsidR="00E93561">
        <w:rPr>
          <w:rFonts w:ascii="Arial" w:hAnsi="Arial" w:cs="Arial"/>
          <w:color w:val="FF0000"/>
        </w:rPr>
        <w:t>et caché suite à un déplacement;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Identifie des objets au touche</w:t>
      </w:r>
      <w:r w:rsidR="00E93561">
        <w:rPr>
          <w:rFonts w:ascii="Arial" w:hAnsi="Arial" w:cs="Arial"/>
          <w:color w:val="FF0000"/>
        </w:rPr>
        <w:t>r;</w:t>
      </w:r>
    </w:p>
    <w:p w:rsidR="00013CAD" w:rsidRPr="00013CAD" w:rsidRDefault="00E935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Copie une ligne verticale;</w:t>
      </w:r>
    </w:p>
    <w:p w:rsidR="00013CAD" w:rsidRPr="00013CAD" w:rsidRDefault="00E935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Copie un rond;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Copie un carré</w:t>
      </w:r>
      <w:r w:rsidR="00E93561">
        <w:rPr>
          <w:rFonts w:ascii="Arial" w:hAnsi="Arial" w:cs="Arial"/>
          <w:color w:val="FF0000"/>
        </w:rPr>
        <w:t>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Copie un triangle</w:t>
      </w:r>
      <w:r w:rsidR="00E93561">
        <w:rPr>
          <w:rFonts w:ascii="Arial" w:hAnsi="Arial" w:cs="Arial"/>
          <w:color w:val="FF0000"/>
        </w:rPr>
        <w:t>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Copie un losange</w:t>
      </w:r>
      <w:r w:rsidR="00E93561">
        <w:rPr>
          <w:rFonts w:ascii="Arial" w:hAnsi="Arial" w:cs="Arial"/>
          <w:color w:val="FF0000"/>
        </w:rPr>
        <w:t>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Re</w:t>
      </w:r>
      <w:r w:rsidR="00E93561">
        <w:rPr>
          <w:rFonts w:ascii="Arial" w:hAnsi="Arial" w:cs="Arial"/>
          <w:color w:val="FF0000"/>
        </w:rPr>
        <w:t>copie sept lettres correctement;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Dessine un bonhomme comprenant une tête, un corps, des bras, des jambes e</w:t>
      </w:r>
      <w:r w:rsidR="00E93561">
        <w:rPr>
          <w:rFonts w:ascii="Arial" w:hAnsi="Arial" w:cs="Arial"/>
          <w:color w:val="FF0000"/>
        </w:rPr>
        <w:t>t au moins, un détail du visage;</w:t>
      </w:r>
    </w:p>
    <w:p w:rsidR="00013CAD" w:rsidRPr="00013CAD" w:rsidRDefault="00E935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Écrit son prénom;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Démontre un intérêt envers le livre d’images; tourne </w:t>
      </w:r>
      <w:r w:rsidR="00E93561">
        <w:rPr>
          <w:rFonts w:ascii="Arial" w:hAnsi="Arial" w:cs="Arial"/>
          <w:color w:val="FF0000"/>
        </w:rPr>
        <w:t>les pages et regarde les images;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Démontre l’usage d’objets du quotidien p</w:t>
      </w:r>
      <w:r w:rsidR="00E93561">
        <w:rPr>
          <w:rFonts w:ascii="Arial" w:hAnsi="Arial" w:cs="Arial"/>
          <w:color w:val="FF0000"/>
        </w:rPr>
        <w:t>résentés dans un livre d’images;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Apparie </w:t>
      </w:r>
      <w:r w:rsidR="006E3A3A">
        <w:rPr>
          <w:rFonts w:ascii="Arial" w:hAnsi="Arial" w:cs="Arial"/>
          <w:color w:val="FF0000"/>
        </w:rPr>
        <w:t>neuf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="00E93561">
        <w:rPr>
          <w:rFonts w:ascii="Arial" w:hAnsi="Arial" w:cs="Arial"/>
          <w:color w:val="FF0000"/>
        </w:rPr>
        <w:t>lettres ensemble;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Trie des objets de fo</w:t>
      </w:r>
      <w:r w:rsidR="00E93561">
        <w:rPr>
          <w:rFonts w:ascii="Arial" w:hAnsi="Arial" w:cs="Arial"/>
          <w:color w:val="FF0000"/>
        </w:rPr>
        <w:t>rmes et de couleurs différentes;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Associe des items sur</w:t>
      </w:r>
      <w:r w:rsidR="00E93561">
        <w:rPr>
          <w:rFonts w:ascii="Arial" w:hAnsi="Arial" w:cs="Arial"/>
          <w:color w:val="FF0000"/>
        </w:rPr>
        <w:t xml:space="preserve"> des ronds de couleur identique;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Trie 12 cartes par couleur o</w:t>
      </w:r>
      <w:r w:rsidR="00E93561">
        <w:rPr>
          <w:rFonts w:ascii="Arial" w:hAnsi="Arial" w:cs="Arial"/>
          <w:color w:val="FF0000"/>
        </w:rPr>
        <w:t>u par forme, sans démonstration;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Réagit à l’imitation de ses propres actions en cherc</w:t>
      </w:r>
      <w:r w:rsidR="00E93561">
        <w:rPr>
          <w:rFonts w:ascii="Arial" w:hAnsi="Arial" w:cs="Arial"/>
          <w:color w:val="FF0000"/>
        </w:rPr>
        <w:t>hant la poursuite de l’activité;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Réagit à l’imitation de ses propres sons en cherchant la poursuite </w:t>
      </w:r>
      <w:r w:rsidR="00E93561">
        <w:rPr>
          <w:rFonts w:ascii="Arial" w:hAnsi="Arial" w:cs="Arial"/>
          <w:color w:val="FF0000"/>
        </w:rPr>
        <w:t>de l’activité;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Répète des sons simples émis par l’é</w:t>
      </w:r>
      <w:r w:rsidR="00E93561">
        <w:rPr>
          <w:rFonts w:ascii="Arial" w:hAnsi="Arial" w:cs="Arial"/>
          <w:color w:val="FF0000"/>
        </w:rPr>
        <w:t>valuateur (donner des exemples);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Répète une séquence de </w:t>
      </w:r>
      <w:r w:rsidR="006E3A3A">
        <w:rPr>
          <w:rFonts w:ascii="Arial" w:hAnsi="Arial" w:cs="Arial"/>
          <w:color w:val="FF0000"/>
        </w:rPr>
        <w:t>deux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="00E93561">
        <w:rPr>
          <w:rFonts w:ascii="Arial" w:hAnsi="Arial" w:cs="Arial"/>
          <w:color w:val="FF0000"/>
        </w:rPr>
        <w:t>chiffres;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Répète une séquence de </w:t>
      </w:r>
      <w:r w:rsidR="006E3A3A">
        <w:rPr>
          <w:rFonts w:ascii="Arial" w:hAnsi="Arial" w:cs="Arial"/>
          <w:color w:val="FF0000"/>
        </w:rPr>
        <w:t>trois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="00E93561">
        <w:rPr>
          <w:rFonts w:ascii="Arial" w:hAnsi="Arial" w:cs="Arial"/>
          <w:color w:val="FF0000"/>
        </w:rPr>
        <w:t>chiffres;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Répète </w:t>
      </w:r>
      <w:r w:rsidR="009B55DB">
        <w:rPr>
          <w:rFonts w:ascii="Arial" w:hAnsi="Arial" w:cs="Arial"/>
          <w:color w:val="FF0000"/>
        </w:rPr>
        <w:t>deux</w:t>
      </w:r>
      <w:r w:rsidR="009B55DB" w:rsidRPr="00013CAD">
        <w:rPr>
          <w:rFonts w:ascii="Arial" w:hAnsi="Arial" w:cs="Arial"/>
          <w:color w:val="FF0000"/>
        </w:rPr>
        <w:t xml:space="preserve"> </w:t>
      </w:r>
      <w:r w:rsidR="00E93561">
        <w:rPr>
          <w:rFonts w:ascii="Arial" w:hAnsi="Arial" w:cs="Arial"/>
          <w:color w:val="FF0000"/>
        </w:rPr>
        <w:t>mots (donner des exemples);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Répète des phrases de </w:t>
      </w:r>
      <w:r w:rsidR="006E3A3A">
        <w:rPr>
          <w:rFonts w:ascii="Arial" w:hAnsi="Arial" w:cs="Arial"/>
          <w:color w:val="FF0000"/>
        </w:rPr>
        <w:t>trois ou quatre</w:t>
      </w:r>
      <w:r w:rsidR="00E93561">
        <w:rPr>
          <w:rFonts w:ascii="Arial" w:hAnsi="Arial" w:cs="Arial"/>
          <w:color w:val="FF0000"/>
        </w:rPr>
        <w:t xml:space="preserve"> mots;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Suit des co</w:t>
      </w:r>
      <w:r w:rsidR="00A97B70">
        <w:rPr>
          <w:rFonts w:ascii="Arial" w:hAnsi="Arial" w:cs="Arial"/>
          <w:color w:val="FF0000"/>
        </w:rPr>
        <w:t>nsignes simples.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112DAB" w:rsidRPr="00620A3B" w:rsidRDefault="00112DAB" w:rsidP="00A20AF7">
      <w:pPr>
        <w:pStyle w:val="Titre3"/>
        <w:tabs>
          <w:tab w:val="clear" w:pos="5040"/>
        </w:tabs>
        <w:jc w:val="both"/>
        <w:rPr>
          <w:rFonts w:ascii="Arial" w:hAnsi="Arial" w:cs="Arial"/>
          <w:sz w:val="22"/>
          <w:szCs w:val="22"/>
        </w:rPr>
      </w:pPr>
      <w:r w:rsidRPr="00620A3B">
        <w:rPr>
          <w:rFonts w:ascii="Arial" w:hAnsi="Arial" w:cs="Arial"/>
          <w:color w:val="000000"/>
          <w:sz w:val="22"/>
          <w:szCs w:val="22"/>
        </w:rPr>
        <w:t>Items en émergence :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</w:rPr>
      </w:pPr>
    </w:p>
    <w:p w:rsidR="00112DAB" w:rsidRPr="00620A3B" w:rsidRDefault="00112DAB" w:rsidP="00A20AF7">
      <w:pPr>
        <w:keepNext/>
        <w:spacing w:after="0" w:line="240" w:lineRule="auto"/>
        <w:jc w:val="both"/>
        <w:rPr>
          <w:rFonts w:ascii="Arial" w:hAnsi="Arial" w:cs="Arial"/>
          <w:color w:val="000000"/>
        </w:rPr>
      </w:pPr>
      <w:r w:rsidRPr="00620A3B">
        <w:rPr>
          <w:rFonts w:ascii="Arial" w:hAnsi="Arial" w:cs="Arial"/>
          <w:b/>
          <w:color w:val="000000"/>
        </w:rPr>
        <w:t>Langage expressif</w:t>
      </w:r>
      <w:r w:rsidRPr="00620A3B">
        <w:rPr>
          <w:rFonts w:ascii="Arial" w:hAnsi="Arial" w:cs="Arial"/>
          <w:color w:val="000000"/>
        </w:rPr>
        <w:t> </w:t>
      </w:r>
    </w:p>
    <w:p w:rsidR="00112DAB" w:rsidRPr="00D312D4" w:rsidRDefault="006148C2" w:rsidP="00A20AF7">
      <w:pPr>
        <w:keepNext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6148C2">
        <w:rPr>
          <w:rFonts w:ascii="Arial" w:hAnsi="Arial" w:cs="Arial"/>
          <w:i/>
          <w:color w:val="000000"/>
          <w:sz w:val="20"/>
          <w:szCs w:val="20"/>
        </w:rPr>
        <w:t>Permet d’apprécier la capacité de l’enfant à s’exprimer par le langage verbal ou gestuel.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826B6B" w:rsidRDefault="00A939EA" w:rsidP="00A20AF7">
      <w:pPr>
        <w:spacing w:after="0" w:line="240" w:lineRule="auto"/>
        <w:jc w:val="both"/>
        <w:rPr>
          <w:rFonts w:ascii="Arial" w:hAnsi="Arial" w:cs="Arial"/>
          <w:lang w:eastAsia="fr-FR"/>
        </w:rPr>
      </w:pPr>
      <w:r w:rsidRPr="00013CAD">
        <w:rPr>
          <w:rFonts w:ascii="Arial" w:hAnsi="Arial" w:cs="Arial"/>
          <w:lang w:eastAsia="fr-FR"/>
        </w:rPr>
        <w:t>Les résultats obtenus à cette échelle s</w:t>
      </w:r>
      <w:r w:rsidR="006966EA">
        <w:rPr>
          <w:rFonts w:ascii="Arial" w:hAnsi="Arial" w:cs="Arial"/>
          <w:lang w:eastAsia="fr-FR"/>
        </w:rPr>
        <w:t>uggèrent un âge de développement</w:t>
      </w:r>
      <w:r w:rsidRPr="00013CAD">
        <w:rPr>
          <w:rFonts w:ascii="Arial" w:hAnsi="Arial" w:cs="Arial"/>
          <w:lang w:eastAsia="fr-FR"/>
        </w:rPr>
        <w:t xml:space="preserve"> de </w:t>
      </w:r>
      <w:r w:rsidR="006148C2" w:rsidRPr="006148C2">
        <w:rPr>
          <w:rFonts w:ascii="Arial" w:hAnsi="Arial" w:cs="Arial"/>
          <w:lang w:eastAsia="fr-FR"/>
        </w:rPr>
        <w:t xml:space="preserve">X </w:t>
      </w:r>
      <w:r w:rsidRPr="00013CAD">
        <w:rPr>
          <w:rFonts w:ascii="Arial" w:hAnsi="Arial" w:cs="Arial"/>
          <w:lang w:eastAsia="fr-FR"/>
        </w:rPr>
        <w:t>mois.</w:t>
      </w:r>
    </w:p>
    <w:p w:rsidR="00826B6B" w:rsidRDefault="00C81269" w:rsidP="00A20AF7">
      <w:pPr>
        <w:spacing w:after="0" w:line="240" w:lineRule="auto"/>
        <w:jc w:val="both"/>
        <w:rPr>
          <w:rFonts w:ascii="Arial" w:hAnsi="Arial" w:cs="Arial"/>
          <w:color w:val="FF0000"/>
          <w:lang w:eastAsia="fr-FR"/>
        </w:rPr>
      </w:pPr>
      <w:r w:rsidRPr="00C81269">
        <w:rPr>
          <w:rFonts w:ascii="Arial" w:hAnsi="Arial" w:cs="Arial"/>
          <w:color w:val="FF0000"/>
          <w:lang w:eastAsia="fr-FR"/>
        </w:rPr>
        <w:t xml:space="preserve">À l’aide de la liste qui suit, </w:t>
      </w:r>
      <w:r w:rsidR="00FD1010">
        <w:rPr>
          <w:rFonts w:ascii="Arial" w:hAnsi="Arial" w:cs="Arial"/>
          <w:color w:val="FF0000"/>
          <w:lang w:eastAsia="fr-FR"/>
        </w:rPr>
        <w:t>couper</w:t>
      </w:r>
      <w:r w:rsidRPr="00C81269">
        <w:rPr>
          <w:rFonts w:ascii="Arial" w:hAnsi="Arial" w:cs="Arial"/>
          <w:color w:val="FF0000"/>
          <w:lang w:eastAsia="fr-FR"/>
        </w:rPr>
        <w:t>/coller les items acquis et les items en émergence et effacer les items échoués :</w:t>
      </w:r>
    </w:p>
    <w:p w:rsidR="00D312D4" w:rsidRPr="00A20AF7" w:rsidRDefault="00A20AF7" w:rsidP="00A20AF7">
      <w:pPr>
        <w:pStyle w:val="Titre3"/>
        <w:tabs>
          <w:tab w:val="clear" w:pos="504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Items réussis :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Joue une histoire faisant interagir sa marion</w:t>
      </w:r>
      <w:r w:rsidR="00A97B70">
        <w:rPr>
          <w:rFonts w:ascii="Arial" w:hAnsi="Arial" w:cs="Arial"/>
          <w:color w:val="FF0000"/>
        </w:rPr>
        <w:t>nette et celle de l’examinateur;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Nomme </w:t>
      </w:r>
      <w:r w:rsidR="00A97B70">
        <w:rPr>
          <w:rFonts w:ascii="Arial" w:hAnsi="Arial" w:cs="Arial"/>
          <w:color w:val="FF0000"/>
        </w:rPr>
        <w:t>les formes géométriques de base;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Lorsqu’on lui présente deux formes rectangulaires, nomme, sur demande, celle qui est « grand</w:t>
      </w:r>
      <w:r w:rsidR="00A97B70">
        <w:rPr>
          <w:rFonts w:ascii="Arial" w:hAnsi="Arial" w:cs="Arial"/>
          <w:color w:val="FF0000"/>
        </w:rPr>
        <w:t>e » et celle qui est « petite »;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Nomme </w:t>
      </w:r>
      <w:r w:rsidR="006E3A3A">
        <w:rPr>
          <w:rFonts w:ascii="Arial" w:hAnsi="Arial" w:cs="Arial"/>
          <w:color w:val="FF0000"/>
        </w:rPr>
        <w:t>cinq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="00A97B70">
        <w:rPr>
          <w:rFonts w:ascii="Arial" w:hAnsi="Arial" w:cs="Arial"/>
          <w:color w:val="FF0000"/>
        </w:rPr>
        <w:t>objets usuels;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Nomme 14 images présentée</w:t>
      </w:r>
      <w:r w:rsidR="00A97B70">
        <w:rPr>
          <w:rFonts w:ascii="Arial" w:hAnsi="Arial" w:cs="Arial"/>
          <w:color w:val="FF0000"/>
        </w:rPr>
        <w:t>s dans un livre d’image;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Peut faire une phrase spontanée de </w:t>
      </w:r>
      <w:r w:rsidR="009B55DB">
        <w:rPr>
          <w:rFonts w:ascii="Arial" w:hAnsi="Arial" w:cs="Arial"/>
          <w:color w:val="FF0000"/>
        </w:rPr>
        <w:t xml:space="preserve">quatre ou </w:t>
      </w:r>
      <w:r w:rsidR="00AF23A7">
        <w:rPr>
          <w:rFonts w:ascii="Arial" w:hAnsi="Arial" w:cs="Arial"/>
          <w:color w:val="FF0000"/>
        </w:rPr>
        <w:t xml:space="preserve">cinq </w:t>
      </w:r>
      <w:r w:rsidR="00AF23A7" w:rsidRPr="00013CAD">
        <w:rPr>
          <w:rFonts w:ascii="Arial" w:hAnsi="Arial" w:cs="Arial"/>
          <w:color w:val="FF0000"/>
        </w:rPr>
        <w:t>mots</w:t>
      </w:r>
      <w:r w:rsidR="00A97B70">
        <w:rPr>
          <w:rFonts w:ascii="Arial" w:hAnsi="Arial" w:cs="Arial"/>
          <w:color w:val="FF0000"/>
        </w:rPr>
        <w:t>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Nomme </w:t>
      </w:r>
      <w:r w:rsidR="006E3A3A">
        <w:rPr>
          <w:rFonts w:ascii="Arial" w:hAnsi="Arial" w:cs="Arial"/>
          <w:color w:val="FF0000"/>
        </w:rPr>
        <w:t>neuf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="00A97B70">
        <w:rPr>
          <w:rFonts w:ascii="Arial" w:hAnsi="Arial" w:cs="Arial"/>
          <w:color w:val="FF0000"/>
        </w:rPr>
        <w:t>lettres;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Lit correctem</w:t>
      </w:r>
      <w:r w:rsidR="00A97B70">
        <w:rPr>
          <w:rFonts w:ascii="Arial" w:hAnsi="Arial" w:cs="Arial"/>
          <w:color w:val="FF0000"/>
        </w:rPr>
        <w:t>ent des chiffres de 1 à 10;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Lit </w:t>
      </w:r>
      <w:r w:rsidR="006E3A3A">
        <w:rPr>
          <w:rFonts w:ascii="Arial" w:hAnsi="Arial" w:cs="Arial"/>
          <w:color w:val="FF0000"/>
        </w:rPr>
        <w:t>trois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="00A97B70">
        <w:rPr>
          <w:rFonts w:ascii="Arial" w:hAnsi="Arial" w:cs="Arial"/>
          <w:color w:val="FF0000"/>
        </w:rPr>
        <w:t>mots;</w:t>
      </w:r>
    </w:p>
    <w:p w:rsidR="00013CAD" w:rsidRPr="00013CAD" w:rsidRDefault="00A97B7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Lit une phrase courte;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Lit un passage en ne faisant pas plus de </w:t>
      </w:r>
      <w:r w:rsidR="006E3A3A">
        <w:rPr>
          <w:rFonts w:ascii="Arial" w:hAnsi="Arial" w:cs="Arial"/>
          <w:color w:val="FF0000"/>
        </w:rPr>
        <w:t>trois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="00A97B70">
        <w:rPr>
          <w:rFonts w:ascii="Arial" w:hAnsi="Arial" w:cs="Arial"/>
          <w:color w:val="FF0000"/>
        </w:rPr>
        <w:t>erreurs;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Lit un passage et répond à </w:t>
      </w:r>
      <w:r w:rsidR="006E3A3A">
        <w:rPr>
          <w:rFonts w:ascii="Arial" w:hAnsi="Arial" w:cs="Arial"/>
          <w:color w:val="FF0000"/>
        </w:rPr>
        <w:t>deux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="00A97B70">
        <w:rPr>
          <w:rFonts w:ascii="Arial" w:hAnsi="Arial" w:cs="Arial"/>
          <w:color w:val="FF0000"/>
        </w:rPr>
        <w:t>questions de compréhension;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Lit u</w:t>
      </w:r>
      <w:r w:rsidR="00A97B70">
        <w:rPr>
          <w:rFonts w:ascii="Arial" w:hAnsi="Arial" w:cs="Arial"/>
          <w:color w:val="FF0000"/>
        </w:rPr>
        <w:t>ne phrase et suit les consignes;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Dénombre </w:t>
      </w:r>
      <w:r w:rsidR="006E3A3A">
        <w:rPr>
          <w:rFonts w:ascii="Arial" w:hAnsi="Arial" w:cs="Arial"/>
          <w:color w:val="FF0000"/>
        </w:rPr>
        <w:t>deux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Pr="00013CAD">
        <w:rPr>
          <w:rFonts w:ascii="Arial" w:hAnsi="Arial" w:cs="Arial"/>
          <w:color w:val="FF0000"/>
        </w:rPr>
        <w:t xml:space="preserve">et </w:t>
      </w:r>
      <w:r w:rsidR="006E3A3A">
        <w:rPr>
          <w:rFonts w:ascii="Arial" w:hAnsi="Arial" w:cs="Arial"/>
          <w:color w:val="FF0000"/>
        </w:rPr>
        <w:t>sept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="00A97B70">
        <w:rPr>
          <w:rFonts w:ascii="Arial" w:hAnsi="Arial" w:cs="Arial"/>
          <w:color w:val="FF0000"/>
        </w:rPr>
        <w:t>cubes;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Compte</w:t>
      </w:r>
      <w:r w:rsidR="00A97B70">
        <w:rPr>
          <w:rFonts w:ascii="Arial" w:hAnsi="Arial" w:cs="Arial"/>
          <w:color w:val="FF0000"/>
        </w:rPr>
        <w:t xml:space="preserve"> de 1 à 10;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Nomme cinq couleurs 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Demande </w:t>
      </w:r>
      <w:r w:rsidR="00AF23A7" w:rsidRPr="00013CAD">
        <w:rPr>
          <w:rFonts w:ascii="Arial" w:hAnsi="Arial" w:cs="Arial"/>
          <w:color w:val="FF0000"/>
        </w:rPr>
        <w:t>spontanément à</w:t>
      </w:r>
      <w:r w:rsidRPr="00013CAD">
        <w:rPr>
          <w:rFonts w:ascii="Arial" w:hAnsi="Arial" w:cs="Arial"/>
          <w:color w:val="FF0000"/>
        </w:rPr>
        <w:t xml:space="preserve"> manger ou à boire à la vue des aliments (spécifiez si c’est </w:t>
      </w:r>
      <w:r w:rsidR="006E3A3A" w:rsidRPr="00013CAD">
        <w:rPr>
          <w:rFonts w:ascii="Arial" w:hAnsi="Arial" w:cs="Arial"/>
          <w:color w:val="FF0000"/>
        </w:rPr>
        <w:t>pa</w:t>
      </w:r>
      <w:r w:rsidR="006E3A3A">
        <w:rPr>
          <w:rFonts w:ascii="Arial" w:hAnsi="Arial" w:cs="Arial"/>
          <w:color w:val="FF0000"/>
        </w:rPr>
        <w:t>r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="00A97B70">
        <w:rPr>
          <w:rFonts w:ascii="Arial" w:hAnsi="Arial" w:cs="Arial"/>
          <w:color w:val="FF0000"/>
        </w:rPr>
        <w:t>gestes ou par mots);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Utilise </w:t>
      </w:r>
      <w:r w:rsidR="006E3A3A">
        <w:rPr>
          <w:rFonts w:ascii="Arial" w:hAnsi="Arial" w:cs="Arial"/>
          <w:color w:val="FF0000"/>
        </w:rPr>
        <w:t>deux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="00A97B70">
        <w:rPr>
          <w:rFonts w:ascii="Arial" w:hAnsi="Arial" w:cs="Arial"/>
          <w:color w:val="FF0000"/>
        </w:rPr>
        <w:t>mots au pluriel;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Utilis</w:t>
      </w:r>
      <w:r w:rsidR="00A97B70">
        <w:rPr>
          <w:rFonts w:ascii="Arial" w:hAnsi="Arial" w:cs="Arial"/>
          <w:color w:val="FF0000"/>
        </w:rPr>
        <w:t>e un pronom de façon appropriée;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 xml:space="preserve">Émet spontanément ou en réponse à une question des phrases de </w:t>
      </w:r>
      <w:r w:rsidR="006E3A3A">
        <w:rPr>
          <w:rFonts w:ascii="Arial" w:hAnsi="Arial" w:cs="Arial"/>
          <w:color w:val="FF0000"/>
        </w:rPr>
        <w:t>deux</w:t>
      </w:r>
      <w:r w:rsidR="006E3A3A" w:rsidRPr="00013CAD">
        <w:rPr>
          <w:rFonts w:ascii="Arial" w:hAnsi="Arial" w:cs="Arial"/>
          <w:color w:val="FF0000"/>
        </w:rPr>
        <w:t xml:space="preserve"> </w:t>
      </w:r>
      <w:r w:rsidR="00A97B70">
        <w:rPr>
          <w:rFonts w:ascii="Arial" w:hAnsi="Arial" w:cs="Arial"/>
          <w:color w:val="FF0000"/>
        </w:rPr>
        <w:t>mots;</w:t>
      </w:r>
    </w:p>
    <w:p w:rsidR="00013CAD" w:rsidRPr="00013CAD" w:rsidRDefault="00A97B7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Dit son nom complet sur demande;</w:t>
      </w:r>
    </w:p>
    <w:p w:rsidR="00013CAD" w:rsidRPr="00013CAD" w:rsidRDefault="00A97B7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Précise son sexe sur demande;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U</w:t>
      </w:r>
      <w:r w:rsidR="00A97B70">
        <w:rPr>
          <w:rFonts w:ascii="Arial" w:hAnsi="Arial" w:cs="Arial"/>
          <w:color w:val="FF0000"/>
        </w:rPr>
        <w:t>tilise des pronoms correctement;</w:t>
      </w:r>
    </w:p>
    <w:p w:rsidR="00013CAD" w:rsidRPr="00013CAD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Utilise spontanément des mots ou de</w:t>
      </w:r>
      <w:r w:rsidR="00A97B70">
        <w:rPr>
          <w:rFonts w:ascii="Arial" w:hAnsi="Arial" w:cs="Arial"/>
          <w:color w:val="FF0000"/>
        </w:rPr>
        <w:t>s gestes pour obtenir de l’aide;</w:t>
      </w:r>
    </w:p>
    <w:p w:rsidR="00620A3B" w:rsidRPr="001D6F05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013CAD">
        <w:rPr>
          <w:rFonts w:ascii="Arial" w:hAnsi="Arial" w:cs="Arial"/>
          <w:color w:val="FF0000"/>
        </w:rPr>
        <w:t>Utilise u</w:t>
      </w:r>
      <w:r w:rsidR="00A97B70">
        <w:rPr>
          <w:rFonts w:ascii="Arial" w:hAnsi="Arial" w:cs="Arial"/>
          <w:color w:val="FF0000"/>
        </w:rPr>
        <w:t>ne syntaxe appropriée à son âge.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112DAB" w:rsidRPr="00620A3B" w:rsidRDefault="00112DAB" w:rsidP="00A20AF7">
      <w:pPr>
        <w:pStyle w:val="Titre3"/>
        <w:tabs>
          <w:tab w:val="clear" w:pos="50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20A3B">
        <w:rPr>
          <w:rFonts w:ascii="Arial" w:hAnsi="Arial" w:cs="Arial"/>
          <w:color w:val="000000"/>
          <w:sz w:val="22"/>
          <w:szCs w:val="22"/>
        </w:rPr>
        <w:t xml:space="preserve">Items en émergence : 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</w:rPr>
      </w:pPr>
    </w:p>
    <w:p w:rsidR="00112DAB" w:rsidRPr="00620A3B" w:rsidRDefault="00112DAB" w:rsidP="00A20AF7">
      <w:pPr>
        <w:keepNext/>
        <w:spacing w:after="0" w:line="240" w:lineRule="auto"/>
        <w:jc w:val="both"/>
        <w:rPr>
          <w:rFonts w:ascii="Arial" w:hAnsi="Arial" w:cs="Arial"/>
          <w:color w:val="000000"/>
        </w:rPr>
      </w:pPr>
      <w:r w:rsidRPr="00620A3B">
        <w:rPr>
          <w:rFonts w:ascii="Arial" w:hAnsi="Arial" w:cs="Arial"/>
          <w:b/>
          <w:color w:val="000000"/>
        </w:rPr>
        <w:t>Lan</w:t>
      </w:r>
      <w:r w:rsidR="00301079" w:rsidRPr="00620A3B">
        <w:rPr>
          <w:rFonts w:ascii="Arial" w:hAnsi="Arial" w:cs="Arial"/>
          <w:b/>
          <w:color w:val="000000"/>
        </w:rPr>
        <w:t>g</w:t>
      </w:r>
      <w:r w:rsidRPr="00620A3B">
        <w:rPr>
          <w:rFonts w:ascii="Arial" w:hAnsi="Arial" w:cs="Arial"/>
          <w:b/>
          <w:color w:val="000000"/>
        </w:rPr>
        <w:t>age réceptif</w:t>
      </w:r>
    </w:p>
    <w:p w:rsidR="00112DAB" w:rsidRPr="00D312D4" w:rsidRDefault="006148C2" w:rsidP="00A20AF7">
      <w:pPr>
        <w:keepNext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6148C2">
        <w:rPr>
          <w:rFonts w:ascii="Arial" w:hAnsi="Arial" w:cs="Arial"/>
          <w:i/>
          <w:color w:val="000000"/>
          <w:sz w:val="20"/>
          <w:szCs w:val="20"/>
        </w:rPr>
        <w:t>Permet d’apprécier les capacités de l’enfant à comprendre le langage verbal.</w:t>
      </w:r>
    </w:p>
    <w:p w:rsidR="00620A3B" w:rsidRDefault="00620A3B" w:rsidP="00A20AF7">
      <w:pPr>
        <w:spacing w:after="0" w:line="240" w:lineRule="auto"/>
        <w:jc w:val="both"/>
        <w:rPr>
          <w:rFonts w:ascii="Arial" w:hAnsi="Arial" w:cs="Arial"/>
          <w:color w:val="FF0000"/>
          <w:lang w:eastAsia="fr-FR"/>
        </w:rPr>
      </w:pPr>
    </w:p>
    <w:p w:rsidR="00A939EA" w:rsidRPr="00013CAD" w:rsidRDefault="00A939EA" w:rsidP="00A20AF7">
      <w:pPr>
        <w:spacing w:after="0" w:line="240" w:lineRule="auto"/>
        <w:jc w:val="both"/>
        <w:rPr>
          <w:rFonts w:ascii="Arial" w:hAnsi="Arial" w:cs="Arial"/>
          <w:color w:val="000000" w:themeColor="text1"/>
          <w:lang w:eastAsia="fr-FR"/>
        </w:rPr>
      </w:pPr>
      <w:r w:rsidRPr="00013CAD">
        <w:rPr>
          <w:rFonts w:ascii="Arial" w:hAnsi="Arial" w:cs="Arial"/>
          <w:color w:val="000000" w:themeColor="text1"/>
          <w:lang w:eastAsia="fr-FR"/>
        </w:rPr>
        <w:t>Les résultats obtenus à cette échelle suggèrent un âge de développement</w:t>
      </w:r>
      <w:r w:rsidR="006966EA" w:rsidRPr="006966EA">
        <w:rPr>
          <w:rFonts w:ascii="Arial" w:hAnsi="Arial" w:cs="Arial"/>
          <w:i/>
          <w:color w:val="000000" w:themeColor="text1"/>
          <w:vertAlign w:val="superscript"/>
          <w:lang w:eastAsia="fr-FR"/>
        </w:rPr>
        <w:t>1</w:t>
      </w:r>
      <w:r w:rsidRPr="00013CAD">
        <w:rPr>
          <w:rFonts w:ascii="Arial" w:hAnsi="Arial" w:cs="Arial"/>
          <w:color w:val="000000" w:themeColor="text1"/>
          <w:lang w:eastAsia="fr-FR"/>
        </w:rPr>
        <w:t xml:space="preserve"> </w:t>
      </w:r>
      <w:r w:rsidR="006148C2" w:rsidRPr="006148C2">
        <w:rPr>
          <w:rFonts w:ascii="Arial" w:hAnsi="Arial" w:cs="Arial"/>
          <w:lang w:eastAsia="fr-FR"/>
        </w:rPr>
        <w:t>de X</w:t>
      </w:r>
      <w:r w:rsidRPr="00013CAD">
        <w:rPr>
          <w:rFonts w:ascii="Arial" w:hAnsi="Arial" w:cs="Arial"/>
          <w:color w:val="FF0000"/>
          <w:lang w:eastAsia="fr-FR"/>
        </w:rPr>
        <w:t xml:space="preserve"> </w:t>
      </w:r>
      <w:r w:rsidRPr="00013CAD">
        <w:rPr>
          <w:rFonts w:ascii="Arial" w:hAnsi="Arial" w:cs="Arial"/>
          <w:color w:val="000000" w:themeColor="text1"/>
          <w:lang w:eastAsia="fr-FR"/>
        </w:rPr>
        <w:t>mois.</w:t>
      </w:r>
    </w:p>
    <w:p w:rsidR="00C81269" w:rsidRDefault="00C81269" w:rsidP="00A20AF7">
      <w:pPr>
        <w:spacing w:after="0" w:line="240" w:lineRule="auto"/>
        <w:jc w:val="both"/>
        <w:rPr>
          <w:rFonts w:ascii="Arial" w:hAnsi="Arial" w:cs="Arial"/>
          <w:color w:val="FF0000"/>
          <w:lang w:eastAsia="fr-FR"/>
        </w:rPr>
      </w:pPr>
      <w:r w:rsidRPr="00C81269">
        <w:rPr>
          <w:rFonts w:ascii="Arial" w:hAnsi="Arial" w:cs="Arial"/>
          <w:color w:val="FF0000"/>
          <w:lang w:eastAsia="fr-FR"/>
        </w:rPr>
        <w:t xml:space="preserve">À l’aide de la liste qui suit, </w:t>
      </w:r>
      <w:r w:rsidR="00B723D7">
        <w:rPr>
          <w:rFonts w:ascii="Arial" w:hAnsi="Arial" w:cs="Arial"/>
          <w:color w:val="FF0000"/>
          <w:lang w:eastAsia="fr-FR"/>
        </w:rPr>
        <w:t>couper</w:t>
      </w:r>
      <w:r w:rsidRPr="00C81269">
        <w:rPr>
          <w:rFonts w:ascii="Arial" w:hAnsi="Arial" w:cs="Arial"/>
          <w:color w:val="FF0000"/>
          <w:lang w:eastAsia="fr-FR"/>
        </w:rPr>
        <w:t>/coller les items acquis et les items en émergence et effacer les items échoués :</w:t>
      </w:r>
    </w:p>
    <w:p w:rsidR="00D312D4" w:rsidRPr="00A20AF7" w:rsidRDefault="00A20AF7" w:rsidP="00A20AF7">
      <w:pPr>
        <w:pStyle w:val="Titre3"/>
        <w:tabs>
          <w:tab w:val="clear" w:pos="504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Items réussis :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Montre du doigt </w:t>
      </w:r>
      <w:r w:rsidR="006E3A3A">
        <w:rPr>
          <w:rFonts w:ascii="Arial" w:hAnsi="Arial" w:cs="Arial"/>
          <w:color w:val="FF0000"/>
        </w:rPr>
        <w:t>trois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part</w:t>
      </w:r>
      <w:r w:rsidR="006966EA">
        <w:rPr>
          <w:rFonts w:ascii="Arial" w:hAnsi="Arial" w:cs="Arial"/>
          <w:color w:val="FF0000"/>
        </w:rPr>
        <w:t>ies du corps sur la marionnette;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Montre du doigt </w:t>
      </w:r>
      <w:r w:rsidR="006E3A3A">
        <w:rPr>
          <w:rFonts w:ascii="Arial" w:hAnsi="Arial" w:cs="Arial"/>
          <w:color w:val="FF0000"/>
        </w:rPr>
        <w:t>trois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parties de son propre corps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Identifie les formes de base sur demande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Indique sur demande la taille d’une pièce rectangulaire (petite ou grande)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Donne </w:t>
      </w:r>
      <w:r w:rsidR="006E3A3A">
        <w:rPr>
          <w:rFonts w:ascii="Arial" w:hAnsi="Arial" w:cs="Arial"/>
          <w:color w:val="FF0000"/>
        </w:rPr>
        <w:t>trois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objets familiers sur demande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Identifie </w:t>
      </w:r>
      <w:r w:rsidR="006E3A3A">
        <w:rPr>
          <w:rFonts w:ascii="Arial" w:hAnsi="Arial" w:cs="Arial"/>
          <w:color w:val="FF0000"/>
        </w:rPr>
        <w:t>trois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objets familiers présents dans la pièce lorsqu’on les nomme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Désigne sur demande 14 images diverses dans un livre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Identifie correctement </w:t>
      </w:r>
      <w:r w:rsidR="006E3A3A">
        <w:rPr>
          <w:rFonts w:ascii="Arial" w:hAnsi="Arial" w:cs="Arial"/>
          <w:color w:val="FF0000"/>
        </w:rPr>
        <w:t>neuf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lettres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Exécute une consigne en </w:t>
      </w:r>
      <w:r w:rsidR="006E3A3A">
        <w:rPr>
          <w:rFonts w:ascii="Arial" w:hAnsi="Arial" w:cs="Arial"/>
          <w:color w:val="FF0000"/>
        </w:rPr>
        <w:t>deux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parties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Donne </w:t>
      </w:r>
      <w:r w:rsidR="006E3A3A">
        <w:rPr>
          <w:rFonts w:ascii="Arial" w:hAnsi="Arial" w:cs="Arial"/>
          <w:color w:val="FF0000"/>
        </w:rPr>
        <w:t>deux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 xml:space="preserve">cubes puis </w:t>
      </w:r>
      <w:r w:rsidR="006E3A3A">
        <w:rPr>
          <w:rFonts w:ascii="Arial" w:hAnsi="Arial" w:cs="Arial"/>
          <w:color w:val="FF0000"/>
        </w:rPr>
        <w:t>six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cubes à la demande de l'examinateur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Montre </w:t>
      </w:r>
      <w:r w:rsidR="006E3A3A">
        <w:rPr>
          <w:rFonts w:ascii="Arial" w:hAnsi="Arial" w:cs="Arial"/>
          <w:color w:val="FF0000"/>
        </w:rPr>
        <w:t>cinq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couleurs sur demande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Montre une certaine compréhension des pronoms personnels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Exécute des consignes comportant une ou deux actions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Répond à des gestes de communication sans consigne verbale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Arrête ce qu’il est en train de faire en réponse à « non » ou à « arrête »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Arrête ce qu’il est en train de faire quand on dit son prénom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Comprend la consigne « viens ici »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Montre qu’il comprend le sens de </w:t>
      </w:r>
      <w:r w:rsidR="006E3A3A">
        <w:rPr>
          <w:rFonts w:ascii="Arial" w:hAnsi="Arial" w:cs="Arial"/>
          <w:color w:val="FF0000"/>
        </w:rPr>
        <w:t>trois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verbes d’action</w:t>
      </w:r>
      <w:r w:rsidR="006966EA">
        <w:rPr>
          <w:rFonts w:ascii="Arial" w:hAnsi="Arial" w:cs="Arial"/>
          <w:color w:val="FF0000"/>
        </w:rPr>
        <w:t>;</w:t>
      </w:r>
    </w:p>
    <w:p w:rsidR="00013CAD" w:rsidRPr="00C81269" w:rsidRDefault="00013CAD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Montre une compréhension de certains marqueurs de</w:t>
      </w:r>
      <w:r w:rsidR="006966EA">
        <w:rPr>
          <w:rFonts w:ascii="Arial" w:hAnsi="Arial" w:cs="Arial"/>
          <w:color w:val="FF0000"/>
        </w:rPr>
        <w:t xml:space="preserve"> questions (spécifier lesquels).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112DAB" w:rsidRPr="00620A3B" w:rsidRDefault="00112DAB" w:rsidP="00A20AF7">
      <w:pPr>
        <w:pStyle w:val="Titre3"/>
        <w:tabs>
          <w:tab w:val="clear" w:pos="5040"/>
        </w:tabs>
        <w:jc w:val="both"/>
        <w:rPr>
          <w:rFonts w:ascii="Arial" w:hAnsi="Arial" w:cs="Arial"/>
          <w:sz w:val="22"/>
          <w:szCs w:val="22"/>
        </w:rPr>
      </w:pPr>
      <w:r w:rsidRPr="00620A3B">
        <w:rPr>
          <w:rFonts w:ascii="Arial" w:hAnsi="Arial" w:cs="Arial"/>
          <w:color w:val="000000"/>
          <w:sz w:val="22"/>
          <w:szCs w:val="22"/>
        </w:rPr>
        <w:t>Items en émergence :</w:t>
      </w:r>
      <w:r w:rsidRPr="00620A3B">
        <w:rPr>
          <w:rFonts w:ascii="Arial" w:hAnsi="Arial" w:cs="Arial"/>
          <w:sz w:val="22"/>
          <w:szCs w:val="22"/>
        </w:rPr>
        <w:t xml:space="preserve"> 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112DAB" w:rsidRPr="00620A3B" w:rsidRDefault="00112DAB" w:rsidP="00A20AF7">
      <w:pPr>
        <w:pStyle w:val="Paragraphedeliste"/>
        <w:keepNext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b/>
          <w:i/>
          <w:color w:val="000000"/>
        </w:rPr>
      </w:pPr>
      <w:r w:rsidRPr="00620A3B">
        <w:rPr>
          <w:rFonts w:ascii="Arial" w:hAnsi="Arial" w:cs="Arial"/>
          <w:b/>
          <w:i/>
          <w:color w:val="000000"/>
        </w:rPr>
        <w:t>MOTRICITÉ</w:t>
      </w:r>
    </w:p>
    <w:p w:rsidR="00112DAB" w:rsidRPr="00620A3B" w:rsidRDefault="00112DAB" w:rsidP="00A20AF7">
      <w:pPr>
        <w:keepNext/>
        <w:spacing w:after="0" w:line="240" w:lineRule="auto"/>
        <w:jc w:val="both"/>
        <w:rPr>
          <w:rFonts w:ascii="Arial" w:hAnsi="Arial" w:cs="Arial"/>
          <w:color w:val="000000"/>
          <w:highlight w:val="yellow"/>
        </w:rPr>
      </w:pPr>
    </w:p>
    <w:p w:rsidR="00112DAB" w:rsidRPr="00620A3B" w:rsidRDefault="00112DAB" w:rsidP="00A20AF7">
      <w:pPr>
        <w:keepNext/>
        <w:spacing w:after="0" w:line="240" w:lineRule="auto"/>
        <w:jc w:val="both"/>
        <w:rPr>
          <w:rFonts w:ascii="Arial" w:hAnsi="Arial" w:cs="Arial"/>
          <w:color w:val="000000"/>
        </w:rPr>
      </w:pPr>
      <w:r w:rsidRPr="00620A3B">
        <w:rPr>
          <w:rFonts w:ascii="Arial" w:hAnsi="Arial" w:cs="Arial"/>
          <w:b/>
          <w:color w:val="000000"/>
        </w:rPr>
        <w:t>Motricité fine</w:t>
      </w:r>
      <w:r w:rsidRPr="00620A3B">
        <w:rPr>
          <w:rFonts w:ascii="Arial" w:hAnsi="Arial" w:cs="Arial"/>
          <w:color w:val="000000"/>
        </w:rPr>
        <w:t xml:space="preserve"> </w:t>
      </w:r>
    </w:p>
    <w:p w:rsidR="00112DAB" w:rsidRPr="00D312D4" w:rsidRDefault="006148C2" w:rsidP="00A20AF7">
      <w:pPr>
        <w:keepNext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6148C2">
        <w:rPr>
          <w:rFonts w:ascii="Arial" w:hAnsi="Arial" w:cs="Arial"/>
          <w:i/>
          <w:color w:val="000000"/>
          <w:sz w:val="20"/>
          <w:szCs w:val="20"/>
        </w:rPr>
        <w:t>Permet d’apprécier le niveau de coordination des différentes parties du corps de l’enfant. Ces items testent des compétences nécessaires à l’autonomie personnelle.</w:t>
      </w:r>
    </w:p>
    <w:p w:rsidR="00112DAB" w:rsidRPr="00620A3B" w:rsidRDefault="00112DAB" w:rsidP="00A20AF7">
      <w:pPr>
        <w:keepNext/>
        <w:spacing w:after="0" w:line="240" w:lineRule="auto"/>
        <w:jc w:val="both"/>
        <w:rPr>
          <w:rFonts w:ascii="Arial" w:hAnsi="Arial" w:cs="Arial"/>
          <w:color w:val="000000"/>
        </w:rPr>
      </w:pPr>
    </w:p>
    <w:p w:rsidR="00620A3B" w:rsidRPr="00C81269" w:rsidRDefault="00620A3B" w:rsidP="00A20AF7">
      <w:pPr>
        <w:spacing w:after="0" w:line="240" w:lineRule="auto"/>
        <w:jc w:val="both"/>
        <w:rPr>
          <w:rFonts w:ascii="Arial" w:hAnsi="Arial" w:cs="Arial"/>
          <w:lang w:eastAsia="fr-FR"/>
        </w:rPr>
      </w:pPr>
      <w:r w:rsidRPr="00C81269">
        <w:rPr>
          <w:rFonts w:ascii="Arial" w:hAnsi="Arial" w:cs="Arial"/>
          <w:lang w:eastAsia="fr-FR"/>
        </w:rPr>
        <w:t>Les résultats obtenus à cette échelle suggèrent un âge de développement</w:t>
      </w:r>
      <w:r w:rsidRPr="00C81269">
        <w:rPr>
          <w:rFonts w:ascii="Arial" w:hAnsi="Arial" w:cs="Arial"/>
          <w:i/>
          <w:vertAlign w:val="superscript"/>
        </w:rPr>
        <w:t>1</w:t>
      </w:r>
      <w:r w:rsidRPr="00C81269">
        <w:rPr>
          <w:rFonts w:ascii="Arial" w:hAnsi="Arial" w:cs="Arial"/>
          <w:lang w:eastAsia="fr-FR"/>
        </w:rPr>
        <w:t xml:space="preserve"> </w:t>
      </w:r>
      <w:r w:rsidRPr="00D312D4">
        <w:rPr>
          <w:rFonts w:ascii="Arial" w:hAnsi="Arial" w:cs="Arial"/>
          <w:lang w:eastAsia="fr-FR"/>
        </w:rPr>
        <w:t xml:space="preserve">de </w:t>
      </w:r>
      <w:r w:rsidR="006148C2" w:rsidRPr="006148C2">
        <w:rPr>
          <w:rFonts w:ascii="Arial" w:hAnsi="Arial" w:cs="Arial"/>
          <w:lang w:eastAsia="fr-FR"/>
        </w:rPr>
        <w:t xml:space="preserve">X </w:t>
      </w:r>
      <w:r w:rsidRPr="00D312D4">
        <w:rPr>
          <w:rFonts w:ascii="Arial" w:hAnsi="Arial" w:cs="Arial"/>
          <w:lang w:eastAsia="fr-FR"/>
        </w:rPr>
        <w:t>mois</w:t>
      </w:r>
      <w:r w:rsidRPr="00C81269">
        <w:rPr>
          <w:rFonts w:ascii="Arial" w:hAnsi="Arial" w:cs="Arial"/>
          <w:lang w:eastAsia="fr-FR"/>
        </w:rPr>
        <w:t>.</w:t>
      </w:r>
    </w:p>
    <w:p w:rsidR="00C81269" w:rsidRDefault="00C81269" w:rsidP="00A20AF7">
      <w:pPr>
        <w:spacing w:after="0" w:line="240" w:lineRule="auto"/>
        <w:jc w:val="both"/>
        <w:rPr>
          <w:rFonts w:ascii="Arial" w:hAnsi="Arial" w:cs="Arial"/>
          <w:color w:val="FF0000"/>
          <w:lang w:eastAsia="fr-FR"/>
        </w:rPr>
      </w:pPr>
      <w:r w:rsidRPr="00013CAD">
        <w:rPr>
          <w:rFonts w:ascii="Arial" w:hAnsi="Arial" w:cs="Arial"/>
          <w:color w:val="FF0000"/>
          <w:lang w:eastAsia="fr-FR"/>
        </w:rPr>
        <w:t xml:space="preserve">À l’aide de la liste qui suit, </w:t>
      </w:r>
      <w:r w:rsidR="001677B6">
        <w:rPr>
          <w:rFonts w:ascii="Arial" w:hAnsi="Arial" w:cs="Arial"/>
          <w:color w:val="FF0000"/>
          <w:lang w:eastAsia="fr-FR"/>
        </w:rPr>
        <w:t>couper</w:t>
      </w:r>
      <w:r>
        <w:rPr>
          <w:rFonts w:ascii="Arial" w:hAnsi="Arial" w:cs="Arial"/>
          <w:color w:val="FF0000"/>
          <w:lang w:eastAsia="fr-FR"/>
        </w:rPr>
        <w:t>/coller</w:t>
      </w:r>
      <w:r w:rsidRPr="00013CAD">
        <w:rPr>
          <w:rFonts w:ascii="Arial" w:hAnsi="Arial" w:cs="Arial"/>
          <w:color w:val="FF0000"/>
          <w:lang w:eastAsia="fr-FR"/>
        </w:rPr>
        <w:t xml:space="preserve"> les items acquis et les items en émergence et effacer les items échoués :</w:t>
      </w:r>
    </w:p>
    <w:p w:rsidR="00D312D4" w:rsidRPr="00A20AF7" w:rsidRDefault="006148C2" w:rsidP="00A20AF7">
      <w:pPr>
        <w:pStyle w:val="Titre3"/>
        <w:tabs>
          <w:tab w:val="clear" w:pos="5040"/>
        </w:tabs>
        <w:jc w:val="both"/>
        <w:rPr>
          <w:rFonts w:ascii="Arial" w:hAnsi="Arial" w:cs="Arial"/>
          <w:sz w:val="22"/>
          <w:szCs w:val="22"/>
        </w:rPr>
      </w:pPr>
      <w:r w:rsidRPr="00A20AF7">
        <w:rPr>
          <w:rFonts w:ascii="Arial" w:hAnsi="Arial" w:cs="Arial"/>
          <w:color w:val="000000"/>
          <w:sz w:val="22"/>
          <w:szCs w:val="22"/>
        </w:rPr>
        <w:t>Items réussis :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Dévisse le couvercle pour l’ouvrir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Fait quelques bulles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Suit des yeux le déplacement des bulles de savon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Suit le mouvement </w:t>
      </w:r>
      <w:r w:rsidR="002410CF">
        <w:rPr>
          <w:rFonts w:ascii="Arial" w:hAnsi="Arial" w:cs="Arial"/>
          <w:color w:val="FF0000"/>
        </w:rPr>
        <w:t>d’</w:t>
      </w:r>
      <w:r w:rsidRPr="00C81269">
        <w:rPr>
          <w:rFonts w:ascii="Arial" w:hAnsi="Arial" w:cs="Arial"/>
          <w:color w:val="FF0000"/>
        </w:rPr>
        <w:t>un objet traversant la ligne médiane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Présente une latéralisation oculaire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Peut utiliser une pince à </w:t>
      </w:r>
      <w:r w:rsidR="006E3A3A">
        <w:rPr>
          <w:rFonts w:ascii="Arial" w:hAnsi="Arial" w:cs="Arial"/>
          <w:color w:val="FF0000"/>
        </w:rPr>
        <w:t>deux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 xml:space="preserve">ou </w:t>
      </w:r>
      <w:r w:rsidR="006E3A3A">
        <w:rPr>
          <w:rFonts w:ascii="Arial" w:hAnsi="Arial" w:cs="Arial"/>
          <w:color w:val="FF0000"/>
        </w:rPr>
        <w:t>trois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doigt</w:t>
      </w:r>
      <w:r w:rsidR="002410CF">
        <w:rPr>
          <w:rFonts w:ascii="Arial" w:hAnsi="Arial" w:cs="Arial"/>
          <w:color w:val="FF0000"/>
        </w:rPr>
        <w:t>s</w:t>
      </w:r>
      <w:r w:rsidRPr="00C81269">
        <w:rPr>
          <w:rFonts w:ascii="Arial" w:hAnsi="Arial" w:cs="Arial"/>
          <w:color w:val="FF0000"/>
        </w:rPr>
        <w:t xml:space="preserve"> pour manipuler un bâtonnet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Insère </w:t>
      </w:r>
      <w:r w:rsidR="006E3A3A">
        <w:rPr>
          <w:rFonts w:ascii="Arial" w:hAnsi="Arial" w:cs="Arial"/>
          <w:color w:val="FF0000"/>
        </w:rPr>
        <w:t>trois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formes dans un encastrement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Encastre correctement </w:t>
      </w:r>
      <w:r w:rsidR="006E3A3A">
        <w:rPr>
          <w:rFonts w:ascii="Arial" w:hAnsi="Arial" w:cs="Arial"/>
          <w:color w:val="FF0000"/>
        </w:rPr>
        <w:t>trois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pièces représentant le même objet, mais de grandeurs différentes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Assemble un casse-tête de </w:t>
      </w:r>
      <w:r w:rsidR="006E3A3A">
        <w:rPr>
          <w:rFonts w:ascii="Arial" w:hAnsi="Arial" w:cs="Arial"/>
          <w:color w:val="FF0000"/>
        </w:rPr>
        <w:t>quatre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pièces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Utilise le pouce et l’index pour saisir un petit objet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Enfile une perle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Utilise ses deux mains de façon coordonnée pour retirer des perles d’un cure-pipe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Utilise systématiquemen</w:t>
      </w:r>
      <w:r w:rsidR="002410CF">
        <w:rPr>
          <w:rFonts w:ascii="Arial" w:hAnsi="Arial" w:cs="Arial"/>
          <w:color w:val="FF0000"/>
        </w:rPr>
        <w:t>t ses mains de façon coordonnée;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Gribouille spontanément lorsqu’on lui présente une feuille et un crayon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Repasse avec son doigt ou un crayon feutre (spécifier) sur au moins </w:t>
      </w:r>
      <w:r w:rsidR="006E3A3A">
        <w:rPr>
          <w:rFonts w:ascii="Arial" w:hAnsi="Arial" w:cs="Arial"/>
          <w:color w:val="FF0000"/>
        </w:rPr>
        <w:t>trois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formes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Colorie à l’intérieur des lignes d’une partie d’un dessin ou d’un dessin complet (spécifier)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Coupe du papier avec des ciseaux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Met un cube dans une boîte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Empile </w:t>
      </w:r>
      <w:r w:rsidR="006E3A3A">
        <w:rPr>
          <w:rFonts w:ascii="Arial" w:hAnsi="Arial" w:cs="Arial"/>
          <w:color w:val="FF0000"/>
        </w:rPr>
        <w:t>huit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cubes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Peut actionner un interrupteur</w:t>
      </w:r>
      <w:r w:rsidR="002410CF">
        <w:rPr>
          <w:rFonts w:ascii="Arial" w:hAnsi="Arial" w:cs="Arial"/>
          <w:color w:val="FF0000"/>
        </w:rPr>
        <w:t>.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112DAB" w:rsidRPr="00620A3B" w:rsidRDefault="00112DAB" w:rsidP="00A20AF7">
      <w:pPr>
        <w:pStyle w:val="Titre3"/>
        <w:tabs>
          <w:tab w:val="clear" w:pos="5040"/>
        </w:tabs>
        <w:jc w:val="both"/>
        <w:rPr>
          <w:rFonts w:ascii="Arial" w:hAnsi="Arial" w:cs="Arial"/>
          <w:sz w:val="22"/>
          <w:szCs w:val="22"/>
        </w:rPr>
      </w:pPr>
      <w:r w:rsidRPr="00620A3B">
        <w:rPr>
          <w:rFonts w:ascii="Arial" w:hAnsi="Arial" w:cs="Arial"/>
          <w:color w:val="000000"/>
          <w:sz w:val="22"/>
          <w:szCs w:val="22"/>
        </w:rPr>
        <w:t>Items en émergence :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</w:rPr>
      </w:pPr>
    </w:p>
    <w:p w:rsidR="00112DAB" w:rsidRPr="00620A3B" w:rsidRDefault="00112DAB" w:rsidP="00A20AF7">
      <w:pPr>
        <w:keepNext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620A3B">
        <w:rPr>
          <w:rFonts w:ascii="Arial" w:hAnsi="Arial" w:cs="Arial"/>
          <w:b/>
          <w:color w:val="000000"/>
        </w:rPr>
        <w:t>Motricité globale</w:t>
      </w:r>
      <w:r w:rsidRPr="00620A3B">
        <w:rPr>
          <w:rFonts w:ascii="Arial" w:hAnsi="Arial" w:cs="Arial"/>
          <w:color w:val="000000"/>
        </w:rPr>
        <w:t xml:space="preserve"> </w:t>
      </w:r>
    </w:p>
    <w:p w:rsidR="00112DAB" w:rsidRPr="00D312D4" w:rsidRDefault="006148C2" w:rsidP="00A20AF7">
      <w:pPr>
        <w:keepNext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6148C2">
        <w:rPr>
          <w:rFonts w:ascii="Arial" w:hAnsi="Arial" w:cs="Arial"/>
          <w:i/>
          <w:color w:val="000000"/>
          <w:sz w:val="20"/>
          <w:szCs w:val="20"/>
        </w:rPr>
        <w:t>Permet d’apprécier la capacité de l’enfant à contrôler différentes parties de son corps.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620A3B" w:rsidRPr="00D312D4" w:rsidRDefault="00620A3B" w:rsidP="00A20AF7">
      <w:pPr>
        <w:spacing w:after="0" w:line="240" w:lineRule="auto"/>
        <w:jc w:val="both"/>
        <w:rPr>
          <w:rFonts w:ascii="Arial" w:hAnsi="Arial" w:cs="Arial"/>
          <w:lang w:eastAsia="fr-FR"/>
        </w:rPr>
      </w:pPr>
      <w:r w:rsidRPr="00C81269">
        <w:rPr>
          <w:rFonts w:ascii="Arial" w:hAnsi="Arial" w:cs="Arial"/>
          <w:lang w:eastAsia="fr-FR"/>
        </w:rPr>
        <w:t xml:space="preserve">Les résultats obtenus à cette échelle suggèrent un âge de </w:t>
      </w:r>
      <w:r w:rsidRPr="00D312D4">
        <w:rPr>
          <w:rFonts w:ascii="Arial" w:hAnsi="Arial" w:cs="Arial"/>
          <w:lang w:eastAsia="fr-FR"/>
        </w:rPr>
        <w:t>développement</w:t>
      </w:r>
      <w:r w:rsidR="00A939EA" w:rsidRPr="00D312D4">
        <w:rPr>
          <w:rFonts w:ascii="Arial" w:hAnsi="Arial" w:cs="Arial"/>
          <w:i/>
          <w:vertAlign w:val="superscript"/>
        </w:rPr>
        <w:t>1</w:t>
      </w:r>
      <w:r w:rsidRPr="00D312D4">
        <w:rPr>
          <w:rFonts w:ascii="Arial" w:hAnsi="Arial" w:cs="Arial"/>
          <w:lang w:eastAsia="fr-FR"/>
        </w:rPr>
        <w:t xml:space="preserve"> de </w:t>
      </w:r>
      <w:r w:rsidR="006148C2" w:rsidRPr="006148C2">
        <w:rPr>
          <w:rFonts w:ascii="Arial" w:hAnsi="Arial" w:cs="Arial"/>
          <w:lang w:eastAsia="fr-FR"/>
        </w:rPr>
        <w:t xml:space="preserve">X </w:t>
      </w:r>
      <w:r w:rsidRPr="00D312D4">
        <w:rPr>
          <w:rFonts w:ascii="Arial" w:hAnsi="Arial" w:cs="Arial"/>
          <w:lang w:eastAsia="fr-FR"/>
        </w:rPr>
        <w:t>mois.</w:t>
      </w:r>
      <w:r w:rsidR="00A939EA" w:rsidRPr="00D312D4">
        <w:rPr>
          <w:rFonts w:ascii="Arial" w:hAnsi="Arial" w:cs="Arial"/>
          <w:lang w:eastAsia="fr-FR"/>
        </w:rPr>
        <w:t xml:space="preserve">  </w:t>
      </w:r>
      <w:r w:rsidR="006148C2" w:rsidRPr="006148C2">
        <w:rPr>
          <w:rFonts w:ascii="Arial" w:hAnsi="Arial" w:cs="Arial"/>
          <w:i/>
          <w:lang w:eastAsia="fr-FR"/>
        </w:rPr>
        <w:t>Si un effet plafond est noté, inscrire:</w:t>
      </w:r>
      <w:r w:rsidR="006148C2" w:rsidRPr="006148C2">
        <w:rPr>
          <w:rFonts w:ascii="Arial" w:hAnsi="Arial" w:cs="Arial"/>
          <w:lang w:eastAsia="fr-FR"/>
        </w:rPr>
        <w:t xml:space="preserve"> </w:t>
      </w:r>
      <w:r w:rsidR="00A939EA" w:rsidRPr="00D312D4">
        <w:rPr>
          <w:rFonts w:ascii="Arial" w:hAnsi="Arial" w:cs="Arial"/>
          <w:lang w:eastAsia="fr-FR"/>
        </w:rPr>
        <w:t xml:space="preserve">À noter </w:t>
      </w:r>
      <w:r w:rsidR="00C81269" w:rsidRPr="00D312D4">
        <w:rPr>
          <w:rFonts w:ascii="Arial" w:hAnsi="Arial" w:cs="Arial"/>
          <w:lang w:eastAsia="fr-FR"/>
        </w:rPr>
        <w:t xml:space="preserve">cependant </w:t>
      </w:r>
      <w:r w:rsidR="00A939EA" w:rsidRPr="00D312D4">
        <w:rPr>
          <w:rFonts w:ascii="Arial" w:hAnsi="Arial" w:cs="Arial"/>
          <w:lang w:eastAsia="fr-FR"/>
        </w:rPr>
        <w:t xml:space="preserve">que </w:t>
      </w:r>
      <w:r w:rsidR="006148C2" w:rsidRPr="006148C2">
        <w:rPr>
          <w:rFonts w:ascii="Arial" w:hAnsi="Arial" w:cs="Arial"/>
          <w:i/>
          <w:lang w:eastAsia="fr-FR"/>
        </w:rPr>
        <w:t>nom de l’enfant</w:t>
      </w:r>
      <w:r w:rsidR="006148C2" w:rsidRPr="006148C2">
        <w:rPr>
          <w:rFonts w:ascii="Arial" w:hAnsi="Arial" w:cs="Arial"/>
          <w:lang w:eastAsia="fr-FR"/>
        </w:rPr>
        <w:t xml:space="preserve"> </w:t>
      </w:r>
      <w:r w:rsidR="00A939EA" w:rsidRPr="00D312D4">
        <w:rPr>
          <w:rFonts w:ascii="Arial" w:hAnsi="Arial" w:cs="Arial"/>
          <w:lang w:eastAsia="fr-FR"/>
        </w:rPr>
        <w:t xml:space="preserve">a réussi tous les items de cette échelle, mais </w:t>
      </w:r>
      <w:r w:rsidR="0048794D" w:rsidRPr="00D312D4">
        <w:rPr>
          <w:rFonts w:ascii="Arial" w:hAnsi="Arial" w:cs="Arial"/>
          <w:lang w:eastAsia="fr-FR"/>
        </w:rPr>
        <w:t xml:space="preserve">que </w:t>
      </w:r>
      <w:r w:rsidR="00A939EA" w:rsidRPr="00D312D4">
        <w:rPr>
          <w:rFonts w:ascii="Arial" w:hAnsi="Arial" w:cs="Arial"/>
          <w:lang w:eastAsia="fr-FR"/>
        </w:rPr>
        <w:t>celle-ci n’évalue pas les habiletés motrices au-delà de 38 mois</w:t>
      </w:r>
      <w:r w:rsidR="00864DB5" w:rsidRPr="00D312D4">
        <w:rPr>
          <w:rFonts w:ascii="Arial" w:hAnsi="Arial" w:cs="Arial"/>
          <w:lang w:eastAsia="fr-FR"/>
        </w:rPr>
        <w:t>.</w:t>
      </w:r>
    </w:p>
    <w:p w:rsidR="00C81269" w:rsidRDefault="00C81269" w:rsidP="00A20AF7">
      <w:pPr>
        <w:spacing w:after="0" w:line="240" w:lineRule="auto"/>
        <w:jc w:val="both"/>
        <w:rPr>
          <w:rFonts w:ascii="Arial" w:hAnsi="Arial" w:cs="Arial"/>
          <w:color w:val="FF0000"/>
          <w:lang w:eastAsia="fr-FR"/>
        </w:rPr>
      </w:pPr>
      <w:r w:rsidRPr="00013CAD">
        <w:rPr>
          <w:rFonts w:ascii="Arial" w:hAnsi="Arial" w:cs="Arial"/>
          <w:color w:val="FF0000"/>
          <w:lang w:eastAsia="fr-FR"/>
        </w:rPr>
        <w:t xml:space="preserve">À l’aide de la liste qui suit, </w:t>
      </w:r>
      <w:r w:rsidR="001677B6">
        <w:rPr>
          <w:rFonts w:ascii="Arial" w:hAnsi="Arial" w:cs="Arial"/>
          <w:color w:val="FF0000"/>
          <w:lang w:eastAsia="fr-FR"/>
        </w:rPr>
        <w:t>couper</w:t>
      </w:r>
      <w:r>
        <w:rPr>
          <w:rFonts w:ascii="Arial" w:hAnsi="Arial" w:cs="Arial"/>
          <w:color w:val="FF0000"/>
          <w:lang w:eastAsia="fr-FR"/>
        </w:rPr>
        <w:t>/coller</w:t>
      </w:r>
      <w:r w:rsidRPr="00013CAD">
        <w:rPr>
          <w:rFonts w:ascii="Arial" w:hAnsi="Arial" w:cs="Arial"/>
          <w:color w:val="FF0000"/>
          <w:lang w:eastAsia="fr-FR"/>
        </w:rPr>
        <w:t xml:space="preserve"> les items acquis et les items en émergence et effacer les items échoués :</w:t>
      </w:r>
    </w:p>
    <w:p w:rsidR="00D312D4" w:rsidRPr="00A20AF7" w:rsidRDefault="00A20AF7" w:rsidP="00A20AF7">
      <w:pPr>
        <w:pStyle w:val="Titre3"/>
        <w:tabs>
          <w:tab w:val="clear" w:pos="504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Items réussis :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Traverse sa ligne médiane</w:t>
      </w:r>
      <w:r w:rsidR="006966EA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Peut applaudir ou taper dans ses mains</w:t>
      </w:r>
      <w:r w:rsidR="006966EA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Se tient sur un pied sans appui</w:t>
      </w:r>
      <w:r w:rsidR="006966EA">
        <w:rPr>
          <w:rFonts w:ascii="Arial" w:hAnsi="Arial" w:cs="Arial"/>
          <w:color w:val="FF0000"/>
        </w:rPr>
        <w:t>;</w:t>
      </w:r>
    </w:p>
    <w:p w:rsidR="00C81269" w:rsidRPr="00C81269" w:rsidRDefault="006966EA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Saute à pieds joints;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Monte un escalier en alternant les pieds</w:t>
      </w:r>
      <w:r w:rsidR="006966EA">
        <w:rPr>
          <w:rFonts w:ascii="Arial" w:hAnsi="Arial" w:cs="Arial"/>
          <w:color w:val="FF0000"/>
        </w:rPr>
        <w:t>;</w:t>
      </w:r>
    </w:p>
    <w:p w:rsidR="00C81269" w:rsidRPr="00C81269" w:rsidRDefault="006966EA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Boit au verre sans renverser;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Peut attraper un ballon</w:t>
      </w:r>
      <w:r w:rsidR="006966EA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Peut lancer un ballon</w:t>
      </w:r>
      <w:r w:rsidR="006966EA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Peut botter un ballon</w:t>
      </w:r>
      <w:r w:rsidR="006966EA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Se sert systématiquement du même pied pour botter le ballon ou pour commencer à monter un escalier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Transporte un ballon sur un</w:t>
      </w:r>
      <w:r w:rsidR="002410CF">
        <w:rPr>
          <w:rFonts w:ascii="Arial" w:hAnsi="Arial" w:cs="Arial"/>
          <w:color w:val="FF0000"/>
        </w:rPr>
        <w:t>e courte distance sans le laisser</w:t>
      </w:r>
      <w:r w:rsidRPr="00C81269">
        <w:rPr>
          <w:rFonts w:ascii="Arial" w:hAnsi="Arial" w:cs="Arial"/>
          <w:color w:val="FF0000"/>
        </w:rPr>
        <w:t xml:space="preserve"> tomber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Peut faire </w:t>
      </w:r>
      <w:r w:rsidR="002410CF">
        <w:rPr>
          <w:rFonts w:ascii="Arial" w:hAnsi="Arial" w:cs="Arial"/>
          <w:color w:val="FF0000"/>
        </w:rPr>
        <w:t>rouler un ballon vers une cible;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Balance les perles sur le lacet comme un pendule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Transfère des objets d’une main à l’autre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Montre une latéralisation nette de la main (préciser laquelle)</w:t>
      </w:r>
      <w:r w:rsidR="002410CF">
        <w:rPr>
          <w:rFonts w:ascii="Arial" w:hAnsi="Arial" w:cs="Arial"/>
          <w:color w:val="FF0000"/>
        </w:rPr>
        <w:t>.</w:t>
      </w:r>
    </w:p>
    <w:p w:rsidR="00112DAB" w:rsidRPr="00620A3B" w:rsidRDefault="00112DAB" w:rsidP="00A20AF7">
      <w:pPr>
        <w:pStyle w:val="Titre3"/>
        <w:tabs>
          <w:tab w:val="clear" w:pos="504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112DAB" w:rsidRPr="00620A3B" w:rsidRDefault="00112DAB" w:rsidP="00A20AF7">
      <w:pPr>
        <w:pStyle w:val="Titre3"/>
        <w:tabs>
          <w:tab w:val="clear" w:pos="5040"/>
        </w:tabs>
        <w:jc w:val="both"/>
        <w:rPr>
          <w:rFonts w:ascii="Arial" w:hAnsi="Arial" w:cs="Arial"/>
          <w:sz w:val="22"/>
          <w:szCs w:val="22"/>
        </w:rPr>
      </w:pPr>
      <w:r w:rsidRPr="00620A3B">
        <w:rPr>
          <w:rFonts w:ascii="Arial" w:hAnsi="Arial" w:cs="Arial"/>
          <w:color w:val="000000"/>
          <w:sz w:val="22"/>
          <w:szCs w:val="22"/>
        </w:rPr>
        <w:t>Items en émergence :</w:t>
      </w:r>
      <w:r w:rsidRPr="00620A3B">
        <w:rPr>
          <w:rFonts w:ascii="Arial" w:hAnsi="Arial" w:cs="Arial"/>
          <w:sz w:val="22"/>
          <w:szCs w:val="22"/>
        </w:rPr>
        <w:t xml:space="preserve"> 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</w:rPr>
      </w:pPr>
    </w:p>
    <w:p w:rsidR="00112DAB" w:rsidRPr="00620A3B" w:rsidRDefault="00112DAB" w:rsidP="00A20AF7">
      <w:pPr>
        <w:keepNext/>
        <w:spacing w:after="0" w:line="240" w:lineRule="auto"/>
        <w:jc w:val="both"/>
        <w:rPr>
          <w:rFonts w:ascii="Arial" w:hAnsi="Arial" w:cs="Arial"/>
          <w:color w:val="000000"/>
        </w:rPr>
      </w:pPr>
      <w:r w:rsidRPr="00620A3B">
        <w:rPr>
          <w:rFonts w:ascii="Arial" w:hAnsi="Arial" w:cs="Arial"/>
          <w:b/>
          <w:color w:val="000000"/>
        </w:rPr>
        <w:t>Imitation oculomotrice</w:t>
      </w:r>
      <w:r w:rsidRPr="00620A3B">
        <w:rPr>
          <w:rFonts w:ascii="Arial" w:hAnsi="Arial" w:cs="Arial"/>
          <w:color w:val="000000"/>
        </w:rPr>
        <w:t xml:space="preserve"> </w:t>
      </w:r>
    </w:p>
    <w:p w:rsidR="00112DAB" w:rsidRPr="00D312D4" w:rsidRDefault="006148C2" w:rsidP="00A20AF7">
      <w:pPr>
        <w:keepNext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6148C2">
        <w:rPr>
          <w:rFonts w:ascii="Arial" w:hAnsi="Arial" w:cs="Arial"/>
          <w:i/>
          <w:color w:val="000000"/>
          <w:sz w:val="20"/>
          <w:szCs w:val="20"/>
        </w:rPr>
        <w:t xml:space="preserve">Permet d’apprécier la capacité de l’enfant à imiter des activités motrices et visuelles. Ce sous-test revêt une importance particulière étant donné la relation fondamentale entre l’imitation et l’apprentissage du langage. </w:t>
      </w:r>
    </w:p>
    <w:p w:rsidR="002410CF" w:rsidRPr="002410CF" w:rsidRDefault="002410CF" w:rsidP="00A20AF7">
      <w:pPr>
        <w:keepNext/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:rsidR="00864DB5" w:rsidRPr="00D312D4" w:rsidRDefault="00864DB5" w:rsidP="00A20AF7">
      <w:pPr>
        <w:spacing w:after="0" w:line="240" w:lineRule="auto"/>
        <w:jc w:val="both"/>
        <w:rPr>
          <w:rFonts w:ascii="Arial" w:hAnsi="Arial" w:cs="Arial"/>
          <w:lang w:eastAsia="fr-FR"/>
        </w:rPr>
      </w:pPr>
      <w:r w:rsidRPr="00D312D4">
        <w:rPr>
          <w:rFonts w:ascii="Arial" w:hAnsi="Arial" w:cs="Arial"/>
          <w:lang w:eastAsia="fr-FR"/>
        </w:rPr>
        <w:t>Les résultats obtenus à cette échelle suggèrent un âge de développement</w:t>
      </w:r>
      <w:r w:rsidRPr="00D312D4">
        <w:rPr>
          <w:rFonts w:ascii="Arial" w:hAnsi="Arial" w:cs="Arial"/>
          <w:i/>
          <w:vertAlign w:val="superscript"/>
        </w:rPr>
        <w:t>1</w:t>
      </w:r>
      <w:r w:rsidRPr="00D312D4">
        <w:rPr>
          <w:rFonts w:ascii="Arial" w:hAnsi="Arial" w:cs="Arial"/>
          <w:lang w:eastAsia="fr-FR"/>
        </w:rPr>
        <w:t xml:space="preserve"> de </w:t>
      </w:r>
      <w:r w:rsidR="006148C2" w:rsidRPr="006148C2">
        <w:rPr>
          <w:rFonts w:ascii="Arial" w:hAnsi="Arial" w:cs="Arial"/>
          <w:lang w:eastAsia="fr-FR"/>
        </w:rPr>
        <w:t>X</w:t>
      </w:r>
      <w:r w:rsidRPr="00D312D4">
        <w:rPr>
          <w:rFonts w:ascii="Arial" w:hAnsi="Arial" w:cs="Arial"/>
          <w:lang w:eastAsia="fr-FR"/>
        </w:rPr>
        <w:t xml:space="preserve"> mois</w:t>
      </w:r>
      <w:r w:rsidR="006148C2" w:rsidRPr="006148C2">
        <w:rPr>
          <w:rFonts w:ascii="Arial" w:hAnsi="Arial" w:cs="Arial"/>
          <w:lang w:eastAsia="fr-FR"/>
        </w:rPr>
        <w:t xml:space="preserve">.  </w:t>
      </w:r>
      <w:r w:rsidR="006148C2" w:rsidRPr="006148C2">
        <w:rPr>
          <w:rFonts w:ascii="Arial" w:hAnsi="Arial" w:cs="Arial"/>
          <w:i/>
          <w:lang w:eastAsia="fr-FR"/>
        </w:rPr>
        <w:t>Si un effet plafond est noté :</w:t>
      </w:r>
      <w:r w:rsidR="006148C2" w:rsidRPr="006148C2">
        <w:rPr>
          <w:rFonts w:ascii="Arial" w:hAnsi="Arial" w:cs="Arial"/>
          <w:lang w:eastAsia="fr-FR"/>
        </w:rPr>
        <w:t xml:space="preserve"> </w:t>
      </w:r>
      <w:r w:rsidR="00C81269" w:rsidRPr="00D312D4">
        <w:rPr>
          <w:rFonts w:ascii="Arial" w:hAnsi="Arial" w:cs="Arial"/>
          <w:lang w:eastAsia="fr-FR"/>
        </w:rPr>
        <w:t xml:space="preserve">À noter cependant que </w:t>
      </w:r>
      <w:r w:rsidR="006148C2" w:rsidRPr="006148C2">
        <w:rPr>
          <w:rFonts w:ascii="Arial" w:hAnsi="Arial" w:cs="Arial"/>
          <w:i/>
          <w:lang w:eastAsia="fr-FR"/>
        </w:rPr>
        <w:t>nom de l’enfant</w:t>
      </w:r>
      <w:r w:rsidR="006148C2" w:rsidRPr="006148C2">
        <w:rPr>
          <w:rFonts w:ascii="Arial" w:hAnsi="Arial" w:cs="Arial"/>
          <w:lang w:eastAsia="fr-FR"/>
        </w:rPr>
        <w:t xml:space="preserve"> </w:t>
      </w:r>
      <w:r w:rsidR="00C81269" w:rsidRPr="00D312D4">
        <w:rPr>
          <w:rFonts w:ascii="Arial" w:hAnsi="Arial" w:cs="Arial"/>
          <w:lang w:eastAsia="fr-FR"/>
        </w:rPr>
        <w:t>a réussi tous les items de cette échelle</w:t>
      </w:r>
      <w:r w:rsidRPr="00D312D4">
        <w:rPr>
          <w:rFonts w:ascii="Arial" w:hAnsi="Arial" w:cs="Arial"/>
          <w:lang w:eastAsia="fr-FR"/>
        </w:rPr>
        <w:t xml:space="preserve">, mais </w:t>
      </w:r>
      <w:r w:rsidR="006148C2">
        <w:rPr>
          <w:rFonts w:ascii="Arial" w:hAnsi="Arial" w:cs="Arial"/>
          <w:lang w:eastAsia="fr-FR"/>
        </w:rPr>
        <w:t>que celle-ci n’évalue pas les habiletés d’imitation oculomotrice au-delà de 42 mois.</w:t>
      </w:r>
    </w:p>
    <w:p w:rsidR="00C81269" w:rsidRDefault="00C81269" w:rsidP="00A20AF7">
      <w:pPr>
        <w:spacing w:after="0" w:line="240" w:lineRule="auto"/>
        <w:jc w:val="both"/>
        <w:rPr>
          <w:rFonts w:ascii="Arial" w:hAnsi="Arial" w:cs="Arial"/>
          <w:color w:val="FF0000"/>
          <w:lang w:eastAsia="fr-FR"/>
        </w:rPr>
      </w:pPr>
      <w:r w:rsidRPr="00013CAD">
        <w:rPr>
          <w:rFonts w:ascii="Arial" w:hAnsi="Arial" w:cs="Arial"/>
          <w:color w:val="FF0000"/>
          <w:lang w:eastAsia="fr-FR"/>
        </w:rPr>
        <w:t xml:space="preserve">À l’aide de la liste qui suit, </w:t>
      </w:r>
      <w:r w:rsidR="001677B6">
        <w:rPr>
          <w:rFonts w:ascii="Arial" w:hAnsi="Arial" w:cs="Arial"/>
          <w:color w:val="FF0000"/>
          <w:lang w:eastAsia="fr-FR"/>
        </w:rPr>
        <w:t>couper</w:t>
      </w:r>
      <w:r>
        <w:rPr>
          <w:rFonts w:ascii="Arial" w:hAnsi="Arial" w:cs="Arial"/>
          <w:color w:val="FF0000"/>
          <w:lang w:eastAsia="fr-FR"/>
        </w:rPr>
        <w:t>/coller</w:t>
      </w:r>
      <w:r w:rsidRPr="00013CAD">
        <w:rPr>
          <w:rFonts w:ascii="Arial" w:hAnsi="Arial" w:cs="Arial"/>
          <w:color w:val="FF0000"/>
          <w:lang w:eastAsia="fr-FR"/>
        </w:rPr>
        <w:t xml:space="preserve"> les items acquis et les items en émergence et effacer les items échoués :</w:t>
      </w:r>
    </w:p>
    <w:p w:rsidR="00D312D4" w:rsidRPr="00A20AF7" w:rsidRDefault="00A20AF7" w:rsidP="00A20AF7">
      <w:pPr>
        <w:pStyle w:val="Titre3"/>
        <w:tabs>
          <w:tab w:val="clear" w:pos="504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Items réussis :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Après démonstration, regarde dans le kaléidoscope et tourne le cylindre inférieur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Appuie </w:t>
      </w:r>
      <w:r w:rsidR="006E3A3A">
        <w:rPr>
          <w:rFonts w:ascii="Arial" w:hAnsi="Arial" w:cs="Arial"/>
          <w:color w:val="FF0000"/>
        </w:rPr>
        <w:t>deux</w:t>
      </w:r>
      <w:r w:rsidR="006E3A3A" w:rsidRPr="00C81269">
        <w:rPr>
          <w:rFonts w:ascii="Arial" w:hAnsi="Arial" w:cs="Arial"/>
          <w:color w:val="FF0000"/>
        </w:rPr>
        <w:t xml:space="preserve"> </w:t>
      </w:r>
      <w:r w:rsidRPr="00C81269">
        <w:rPr>
          <w:rFonts w:ascii="Arial" w:hAnsi="Arial" w:cs="Arial"/>
          <w:color w:val="FF0000"/>
        </w:rPr>
        <w:t>fois sur une sonnette suite à une démonstration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Fait un trou dans la pâte à modeler avec son doigt en imitation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Fait semblant d’éteindre des bougies après avoir écouté « joyeux anniversaire » suite à un modèle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Lorsque l’examinateur chante « joyeux anniversaire », l’enfant fredonne ou bouge au rythme de la musique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Fait un boudin en pâte à modeler par imitation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Met la main dans une marionnette et la fait bouger suite au modèle de l’adulte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Imite des actions de tous les jours avec une marionnette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Démontre l’utilisation de quatre objets usuels</w:t>
      </w:r>
      <w:r w:rsidR="002410CF">
        <w:rPr>
          <w:rFonts w:ascii="Arial" w:hAnsi="Arial" w:cs="Arial"/>
          <w:color w:val="FF0000"/>
        </w:rPr>
        <w:t>;</w:t>
      </w:r>
    </w:p>
    <w:p w:rsidR="00C81269" w:rsidRPr="00C81269" w:rsidRDefault="00C8126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>Imite des mouvements de motricité globale</w:t>
      </w:r>
      <w:r w:rsidR="002410CF">
        <w:rPr>
          <w:rFonts w:ascii="Arial" w:hAnsi="Arial" w:cs="Arial"/>
          <w:color w:val="FF0000"/>
        </w:rPr>
        <w:t>.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112DAB" w:rsidRPr="00620A3B" w:rsidRDefault="00112DAB" w:rsidP="00A20AF7">
      <w:pPr>
        <w:pStyle w:val="Titre3"/>
        <w:tabs>
          <w:tab w:val="clear" w:pos="5040"/>
        </w:tabs>
        <w:jc w:val="both"/>
        <w:rPr>
          <w:rFonts w:ascii="Arial" w:hAnsi="Arial" w:cs="Arial"/>
          <w:sz w:val="22"/>
          <w:szCs w:val="22"/>
        </w:rPr>
      </w:pPr>
      <w:r w:rsidRPr="00620A3B">
        <w:rPr>
          <w:rFonts w:ascii="Arial" w:hAnsi="Arial" w:cs="Arial"/>
          <w:color w:val="000000"/>
          <w:sz w:val="22"/>
          <w:szCs w:val="22"/>
        </w:rPr>
        <w:t>Items en émergence :</w:t>
      </w:r>
      <w:r w:rsidRPr="00620A3B">
        <w:rPr>
          <w:rFonts w:ascii="Arial" w:hAnsi="Arial" w:cs="Arial"/>
          <w:sz w:val="22"/>
          <w:szCs w:val="22"/>
        </w:rPr>
        <w:t xml:space="preserve"> 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</w:rPr>
      </w:pPr>
    </w:p>
    <w:p w:rsidR="00112DAB" w:rsidRDefault="00112DAB" w:rsidP="00A20AF7">
      <w:pPr>
        <w:pStyle w:val="Paragraphedeliste"/>
        <w:keepNext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b/>
          <w:i/>
        </w:rPr>
      </w:pPr>
      <w:r w:rsidRPr="00433F5B">
        <w:rPr>
          <w:rFonts w:ascii="Arial" w:hAnsi="Arial" w:cs="Arial"/>
          <w:b/>
          <w:i/>
          <w:color w:val="000000"/>
        </w:rPr>
        <w:t>COMPORTEMENTS</w:t>
      </w:r>
    </w:p>
    <w:p w:rsidR="00C81269" w:rsidRPr="00A20AF7" w:rsidRDefault="00C81269" w:rsidP="00A20AF7">
      <w:pPr>
        <w:keepNext/>
        <w:spacing w:after="0" w:line="240" w:lineRule="auto"/>
        <w:jc w:val="both"/>
        <w:rPr>
          <w:rFonts w:ascii="Arial" w:hAnsi="Arial" w:cs="Arial"/>
        </w:rPr>
      </w:pPr>
    </w:p>
    <w:p w:rsidR="00C81269" w:rsidRPr="00C81269" w:rsidRDefault="00C81269" w:rsidP="00A20AF7">
      <w:pPr>
        <w:keepNext/>
        <w:spacing w:after="0" w:line="240" w:lineRule="auto"/>
        <w:jc w:val="both"/>
        <w:rPr>
          <w:rFonts w:ascii="Arial" w:hAnsi="Arial" w:cs="Arial"/>
          <w:color w:val="FF0000"/>
        </w:rPr>
      </w:pPr>
      <w:r w:rsidRPr="00C81269">
        <w:rPr>
          <w:rFonts w:ascii="Arial" w:hAnsi="Arial" w:cs="Arial"/>
          <w:color w:val="FF0000"/>
        </w:rPr>
        <w:t xml:space="preserve">Pour les échelles qui suivent, </w:t>
      </w:r>
      <w:r>
        <w:rPr>
          <w:rFonts w:ascii="Arial" w:hAnsi="Arial" w:cs="Arial"/>
          <w:color w:val="FF0000"/>
        </w:rPr>
        <w:t>décrire sous forme de texte</w:t>
      </w:r>
      <w:r w:rsidRPr="00C81269">
        <w:rPr>
          <w:rFonts w:ascii="Arial" w:hAnsi="Arial" w:cs="Arial"/>
          <w:color w:val="FF0000"/>
        </w:rPr>
        <w:t xml:space="preserve"> les réactions observables de l’enfant afin de faciliter la compréhension du lecteur.</w:t>
      </w:r>
      <w:r w:rsidR="009B55DB">
        <w:rPr>
          <w:rFonts w:ascii="Arial" w:hAnsi="Arial" w:cs="Arial"/>
          <w:color w:val="FF0000"/>
        </w:rPr>
        <w:t xml:space="preserve">  Au besoin, donner des exemples </w:t>
      </w:r>
      <w:r w:rsidR="00D47A4A">
        <w:rPr>
          <w:rFonts w:ascii="Arial" w:hAnsi="Arial" w:cs="Arial"/>
          <w:color w:val="FF0000"/>
        </w:rPr>
        <w:t>concrets</w:t>
      </w:r>
      <w:r w:rsidR="009B55DB">
        <w:rPr>
          <w:rFonts w:ascii="Arial" w:hAnsi="Arial" w:cs="Arial"/>
          <w:color w:val="FF0000"/>
        </w:rPr>
        <w:t>.</w:t>
      </w:r>
    </w:p>
    <w:p w:rsidR="00C81269" w:rsidRPr="00A20AF7" w:rsidRDefault="00C81269" w:rsidP="00A20AF7">
      <w:pPr>
        <w:keepNext/>
        <w:spacing w:after="0" w:line="240" w:lineRule="auto"/>
        <w:jc w:val="both"/>
        <w:rPr>
          <w:rFonts w:ascii="Arial" w:hAnsi="Arial" w:cs="Arial"/>
        </w:rPr>
      </w:pPr>
    </w:p>
    <w:p w:rsidR="00112DAB" w:rsidRPr="00620A3B" w:rsidRDefault="00112DAB" w:rsidP="00A20AF7">
      <w:pPr>
        <w:keepNext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620A3B">
        <w:rPr>
          <w:rFonts w:ascii="Arial" w:hAnsi="Arial" w:cs="Arial"/>
          <w:b/>
        </w:rPr>
        <w:t>Expression affective</w:t>
      </w:r>
      <w:r w:rsidRPr="00620A3B">
        <w:rPr>
          <w:rFonts w:ascii="Arial" w:hAnsi="Arial" w:cs="Arial"/>
        </w:rPr>
        <w:t xml:space="preserve"> </w:t>
      </w:r>
    </w:p>
    <w:p w:rsidR="00112DAB" w:rsidRPr="00D312D4" w:rsidRDefault="006148C2" w:rsidP="00A20AF7">
      <w:pPr>
        <w:pStyle w:val="Titre3"/>
        <w:tabs>
          <w:tab w:val="clear" w:pos="5040"/>
        </w:tabs>
        <w:jc w:val="both"/>
        <w:rPr>
          <w:rFonts w:ascii="Arial" w:hAnsi="Arial" w:cs="Arial"/>
          <w:i/>
          <w:sz w:val="20"/>
        </w:rPr>
      </w:pPr>
      <w:r w:rsidRPr="006148C2">
        <w:rPr>
          <w:rFonts w:ascii="Arial" w:hAnsi="Arial" w:cs="Arial"/>
          <w:i/>
          <w:sz w:val="20"/>
        </w:rPr>
        <w:t xml:space="preserve">Permet d’apprécier la capacité de l’enfant à manifester des réponses affectives appropriées. </w:t>
      </w:r>
    </w:p>
    <w:p w:rsidR="00112DAB" w:rsidRPr="00620A3B" w:rsidRDefault="00112DAB" w:rsidP="00A20AF7">
      <w:pPr>
        <w:spacing w:after="0" w:line="240" w:lineRule="auto"/>
        <w:jc w:val="both"/>
        <w:rPr>
          <w:rFonts w:ascii="Arial" w:hAnsi="Arial" w:cs="Arial"/>
        </w:rPr>
      </w:pPr>
    </w:p>
    <w:p w:rsidR="00112DAB" w:rsidRDefault="00112DAB" w:rsidP="00A20AF7">
      <w:pPr>
        <w:spacing w:after="0" w:line="240" w:lineRule="auto"/>
        <w:jc w:val="both"/>
        <w:rPr>
          <w:rFonts w:ascii="Arial" w:hAnsi="Arial" w:cs="Arial"/>
        </w:rPr>
      </w:pPr>
    </w:p>
    <w:p w:rsidR="00112DAB" w:rsidRPr="00620A3B" w:rsidRDefault="00112DAB" w:rsidP="00A20AF7">
      <w:pPr>
        <w:keepNext/>
        <w:spacing w:after="0" w:line="240" w:lineRule="auto"/>
        <w:jc w:val="both"/>
        <w:rPr>
          <w:rFonts w:ascii="Arial" w:hAnsi="Arial" w:cs="Arial"/>
        </w:rPr>
      </w:pPr>
      <w:r w:rsidRPr="00620A3B">
        <w:rPr>
          <w:rFonts w:ascii="Arial" w:hAnsi="Arial" w:cs="Arial"/>
          <w:b/>
        </w:rPr>
        <w:t>Réciprocité sociale</w:t>
      </w:r>
    </w:p>
    <w:p w:rsidR="00112DAB" w:rsidRPr="00D312D4" w:rsidRDefault="006148C2" w:rsidP="00A20AF7">
      <w:pPr>
        <w:pStyle w:val="Titre3"/>
        <w:tabs>
          <w:tab w:val="clear" w:pos="5040"/>
        </w:tabs>
        <w:jc w:val="both"/>
        <w:rPr>
          <w:rFonts w:ascii="Arial" w:hAnsi="Arial" w:cs="Arial"/>
          <w:i/>
          <w:sz w:val="20"/>
        </w:rPr>
      </w:pPr>
      <w:r w:rsidRPr="006148C2">
        <w:rPr>
          <w:rFonts w:ascii="Arial" w:hAnsi="Arial" w:cs="Arial"/>
          <w:i/>
          <w:sz w:val="20"/>
        </w:rPr>
        <w:t xml:space="preserve">Met en lumière les interactions sociales entre l’enfant et les autres. </w:t>
      </w:r>
    </w:p>
    <w:p w:rsidR="00A06EB5" w:rsidRPr="00A20AF7" w:rsidRDefault="00A06EB5" w:rsidP="00A20AF7">
      <w:pPr>
        <w:spacing w:after="0" w:line="240" w:lineRule="auto"/>
        <w:jc w:val="both"/>
        <w:rPr>
          <w:rFonts w:ascii="Arial" w:hAnsi="Arial" w:cs="Arial"/>
        </w:rPr>
      </w:pPr>
    </w:p>
    <w:p w:rsidR="00A20AF7" w:rsidRPr="00A20AF7" w:rsidRDefault="00A20AF7" w:rsidP="00A20AF7">
      <w:pPr>
        <w:spacing w:after="0" w:line="240" w:lineRule="auto"/>
        <w:jc w:val="both"/>
        <w:rPr>
          <w:rFonts w:ascii="Arial" w:hAnsi="Arial" w:cs="Arial"/>
        </w:rPr>
      </w:pPr>
    </w:p>
    <w:p w:rsidR="00112DAB" w:rsidRPr="00620A3B" w:rsidRDefault="00112DAB" w:rsidP="00A20AF7">
      <w:pPr>
        <w:keepNext/>
        <w:spacing w:after="0" w:line="240" w:lineRule="auto"/>
        <w:jc w:val="both"/>
        <w:rPr>
          <w:rFonts w:ascii="Arial" w:hAnsi="Arial" w:cs="Arial"/>
          <w:b/>
        </w:rPr>
      </w:pPr>
      <w:r w:rsidRPr="00620A3B">
        <w:rPr>
          <w:rFonts w:ascii="Arial" w:hAnsi="Arial" w:cs="Arial"/>
          <w:b/>
        </w:rPr>
        <w:t xml:space="preserve">Comportements moteurs caractéristiques </w:t>
      </w:r>
    </w:p>
    <w:p w:rsidR="00112DAB" w:rsidRPr="00D312D4" w:rsidRDefault="006148C2" w:rsidP="00A20AF7">
      <w:pPr>
        <w:pStyle w:val="Titre3"/>
        <w:tabs>
          <w:tab w:val="clear" w:pos="5040"/>
        </w:tabs>
        <w:jc w:val="both"/>
        <w:rPr>
          <w:rFonts w:ascii="Arial" w:hAnsi="Arial" w:cs="Arial"/>
          <w:i/>
          <w:sz w:val="20"/>
        </w:rPr>
      </w:pPr>
      <w:r w:rsidRPr="006148C2">
        <w:rPr>
          <w:rFonts w:ascii="Arial" w:hAnsi="Arial" w:cs="Arial"/>
          <w:i/>
          <w:sz w:val="20"/>
        </w:rPr>
        <w:t xml:space="preserve">Met l’accent sur les comportements tactiles et sensoriels et sur les préoccupations persistantes pour des parties d’objets ainsi que des maniérismes moteurs stéréotypés et répétitifs observés. </w:t>
      </w:r>
    </w:p>
    <w:p w:rsidR="004572FB" w:rsidRPr="00A20AF7" w:rsidRDefault="004572FB" w:rsidP="00A20AF7">
      <w:pPr>
        <w:spacing w:after="0" w:line="240" w:lineRule="auto"/>
        <w:jc w:val="both"/>
        <w:rPr>
          <w:rFonts w:ascii="Arial" w:hAnsi="Arial" w:cs="Arial"/>
        </w:rPr>
      </w:pPr>
    </w:p>
    <w:p w:rsidR="00A06EB5" w:rsidRPr="00A20AF7" w:rsidRDefault="00A06EB5" w:rsidP="00A20AF7">
      <w:pPr>
        <w:spacing w:after="0" w:line="240" w:lineRule="auto"/>
        <w:jc w:val="both"/>
        <w:rPr>
          <w:rFonts w:ascii="Arial" w:hAnsi="Arial" w:cs="Arial"/>
        </w:rPr>
      </w:pPr>
    </w:p>
    <w:p w:rsidR="00112DAB" w:rsidRPr="00620A3B" w:rsidRDefault="00A12861" w:rsidP="00A20AF7">
      <w:pPr>
        <w:keepNext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</w:t>
      </w:r>
      <w:r w:rsidR="00112DAB" w:rsidRPr="00620A3B">
        <w:rPr>
          <w:rFonts w:ascii="Arial" w:hAnsi="Arial" w:cs="Arial"/>
          <w:b/>
        </w:rPr>
        <w:t>omportements verbaux caractéristiques</w:t>
      </w:r>
      <w:r w:rsidR="00112DAB" w:rsidRPr="00620A3B">
        <w:rPr>
          <w:rFonts w:ascii="Arial" w:hAnsi="Arial" w:cs="Arial"/>
        </w:rPr>
        <w:t xml:space="preserve"> </w:t>
      </w:r>
    </w:p>
    <w:p w:rsidR="00737B44" w:rsidRPr="00D312D4" w:rsidRDefault="006148C2" w:rsidP="00A20AF7">
      <w:pPr>
        <w:pStyle w:val="Titre3"/>
        <w:tabs>
          <w:tab w:val="clear" w:pos="5040"/>
        </w:tabs>
        <w:jc w:val="both"/>
        <w:rPr>
          <w:rFonts w:ascii="Arial" w:hAnsi="Arial" w:cs="Arial"/>
          <w:i/>
          <w:sz w:val="20"/>
        </w:rPr>
      </w:pPr>
      <w:r w:rsidRPr="006148C2">
        <w:rPr>
          <w:rFonts w:ascii="Arial" w:hAnsi="Arial" w:cs="Arial"/>
          <w:i/>
          <w:sz w:val="20"/>
        </w:rPr>
        <w:t>Permet d’apprécier la capacité de l’enfant à parler de manière appropriée avec un minimum de répétition et de babillage.</w:t>
      </w:r>
    </w:p>
    <w:p w:rsidR="00737B44" w:rsidRDefault="00737B44" w:rsidP="00A20AF7">
      <w:pPr>
        <w:spacing w:after="0" w:line="240" w:lineRule="auto"/>
        <w:jc w:val="both"/>
        <w:rPr>
          <w:rFonts w:ascii="Arial" w:hAnsi="Arial" w:cs="Arial"/>
        </w:rPr>
      </w:pPr>
    </w:p>
    <w:p w:rsidR="007B7B25" w:rsidRDefault="007B7B25" w:rsidP="00A20AF7">
      <w:pPr>
        <w:spacing w:after="0" w:line="240" w:lineRule="auto"/>
        <w:jc w:val="both"/>
        <w:rPr>
          <w:rFonts w:ascii="Arial" w:hAnsi="Arial" w:cs="Arial"/>
        </w:rPr>
      </w:pPr>
    </w:p>
    <w:p w:rsidR="00A20AF7" w:rsidRPr="00620A3B" w:rsidRDefault="00A20AF7" w:rsidP="00A20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etableauclaire1"/>
        <w:tblW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</w:tblGrid>
      <w:tr w:rsidR="007B7B25" w:rsidRPr="00620A3B" w:rsidTr="00D312D4">
        <w:trPr>
          <w:trHeight w:val="283"/>
        </w:trPr>
        <w:tc>
          <w:tcPr>
            <w:tcW w:w="7763" w:type="dxa"/>
            <w:shd w:val="clear" w:color="auto" w:fill="000000" w:themeFill="text1"/>
            <w:vAlign w:val="center"/>
          </w:tcPr>
          <w:p w:rsidR="007B7B25" w:rsidRPr="00620A3B" w:rsidRDefault="007B7B25" w:rsidP="00A20AF7">
            <w:pPr>
              <w:keepNext/>
              <w:jc w:val="both"/>
              <w:rPr>
                <w:rFonts w:ascii="Arial" w:hAnsi="Arial" w:cs="Arial"/>
              </w:rPr>
            </w:pPr>
            <w:r w:rsidRPr="00620A3B">
              <w:rPr>
                <w:rFonts w:ascii="Arial" w:hAnsi="Arial" w:cs="Arial"/>
                <w:color w:val="FFFFFF" w:themeColor="background1"/>
              </w:rPr>
              <w:t xml:space="preserve">7. </w:t>
            </w:r>
            <w:r w:rsidRPr="00620A3B">
              <w:rPr>
                <w:rFonts w:ascii="Arial" w:hAnsi="Arial" w:cs="Arial"/>
              </w:rPr>
              <w:t>Observations quotidiennes effectuées par les parents ou éducateurs</w:t>
            </w:r>
          </w:p>
        </w:tc>
      </w:tr>
    </w:tbl>
    <w:p w:rsidR="007B7B25" w:rsidRDefault="007B7B25" w:rsidP="00A20AF7">
      <w:pPr>
        <w:keepNext/>
        <w:spacing w:after="0" w:line="240" w:lineRule="auto"/>
        <w:jc w:val="both"/>
        <w:rPr>
          <w:rFonts w:ascii="Arial" w:hAnsi="Arial" w:cs="Arial"/>
        </w:rPr>
      </w:pPr>
    </w:p>
    <w:p w:rsidR="007B7B25" w:rsidRPr="00620A3B" w:rsidRDefault="007B7B25" w:rsidP="00A20AF7">
      <w:pPr>
        <w:keepNext/>
        <w:spacing w:after="0" w:line="240" w:lineRule="auto"/>
        <w:jc w:val="both"/>
        <w:rPr>
          <w:rFonts w:ascii="Arial" w:hAnsi="Arial" w:cs="Arial"/>
          <w:b/>
          <w:lang w:val="fr-FR"/>
        </w:rPr>
      </w:pPr>
      <w:r w:rsidRPr="00620A3B">
        <w:rPr>
          <w:rFonts w:ascii="Arial" w:hAnsi="Arial" w:cs="Arial"/>
          <w:b/>
          <w:lang w:val="fr-FR"/>
        </w:rPr>
        <w:t>Problèmes de comportement</w:t>
      </w:r>
      <w:r w:rsidRPr="00620A3B">
        <w:rPr>
          <w:rFonts w:ascii="Arial" w:hAnsi="Arial" w:cs="Arial"/>
          <w:lang w:val="fr-FR"/>
        </w:rPr>
        <w:t xml:space="preserve"> </w:t>
      </w:r>
    </w:p>
    <w:p w:rsidR="007B7B25" w:rsidRPr="00D312D4" w:rsidRDefault="006148C2" w:rsidP="00A20AF7">
      <w:pPr>
        <w:pStyle w:val="Titre3"/>
        <w:tabs>
          <w:tab w:val="clear" w:pos="5040"/>
        </w:tabs>
        <w:ind w:right="-46"/>
        <w:jc w:val="both"/>
        <w:rPr>
          <w:rFonts w:ascii="Arial" w:hAnsi="Arial" w:cs="Arial"/>
          <w:i/>
          <w:sz w:val="20"/>
        </w:rPr>
      </w:pPr>
      <w:r w:rsidRPr="006148C2">
        <w:rPr>
          <w:rFonts w:ascii="Arial" w:hAnsi="Arial" w:cs="Arial"/>
          <w:i/>
          <w:sz w:val="20"/>
        </w:rPr>
        <w:t xml:space="preserve">Met l’accent sur les comportements qui surviennent fréquemment chez les personnes ayant un trouble dans le spectre de l’autisme. </w:t>
      </w:r>
    </w:p>
    <w:p w:rsidR="00826B6B" w:rsidRDefault="00826B6B" w:rsidP="00A20AF7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7B7B25" w:rsidRDefault="008D6204" w:rsidP="00A20AF7">
      <w:pPr>
        <w:spacing w:after="0" w:line="240" w:lineRule="auto"/>
        <w:jc w:val="both"/>
        <w:rPr>
          <w:rFonts w:ascii="Arial" w:hAnsi="Arial" w:cs="Arial"/>
          <w:color w:val="FF0000"/>
          <w:lang w:eastAsia="fr-FR"/>
        </w:rPr>
      </w:pPr>
      <w:r w:rsidRPr="009D689C">
        <w:rPr>
          <w:rFonts w:ascii="Arial" w:hAnsi="Arial" w:cs="Arial"/>
          <w:color w:val="FF0000"/>
          <w:lang w:eastAsia="fr-FR"/>
        </w:rPr>
        <w:t>Rapporter les observations du parent sous forme de texte.</w:t>
      </w:r>
    </w:p>
    <w:p w:rsidR="00A20AF7" w:rsidRPr="00A20AF7" w:rsidRDefault="00A20AF7" w:rsidP="00A20AF7">
      <w:pPr>
        <w:spacing w:after="0" w:line="240" w:lineRule="auto"/>
        <w:jc w:val="both"/>
        <w:rPr>
          <w:rFonts w:ascii="Arial" w:hAnsi="Arial" w:cs="Arial"/>
        </w:rPr>
      </w:pPr>
    </w:p>
    <w:p w:rsidR="007B7B25" w:rsidRPr="00620A3B" w:rsidRDefault="007B7B25" w:rsidP="00A20AF7">
      <w:pPr>
        <w:keepNext/>
        <w:spacing w:after="0" w:line="240" w:lineRule="auto"/>
        <w:jc w:val="both"/>
        <w:rPr>
          <w:rFonts w:ascii="Arial" w:hAnsi="Arial" w:cs="Arial"/>
          <w:color w:val="000000"/>
          <w:highlight w:val="yellow"/>
        </w:rPr>
      </w:pPr>
      <w:r w:rsidRPr="00620A3B">
        <w:rPr>
          <w:rFonts w:ascii="Arial" w:hAnsi="Arial" w:cs="Arial"/>
          <w:b/>
          <w:color w:val="000000"/>
        </w:rPr>
        <w:t xml:space="preserve">Autonomie personnelle </w:t>
      </w:r>
    </w:p>
    <w:p w:rsidR="007B7B25" w:rsidRPr="00D312D4" w:rsidRDefault="006148C2" w:rsidP="00A20AF7">
      <w:pPr>
        <w:pStyle w:val="Titre3"/>
        <w:tabs>
          <w:tab w:val="clear" w:pos="5040"/>
        </w:tabs>
        <w:ind w:right="-46"/>
        <w:jc w:val="both"/>
        <w:rPr>
          <w:rFonts w:ascii="Arial" w:hAnsi="Arial" w:cs="Arial"/>
          <w:sz w:val="20"/>
        </w:rPr>
      </w:pPr>
      <w:r w:rsidRPr="006148C2">
        <w:rPr>
          <w:rFonts w:ascii="Arial" w:hAnsi="Arial" w:cs="Arial"/>
          <w:i/>
          <w:color w:val="000000"/>
          <w:sz w:val="20"/>
        </w:rPr>
        <w:t>Estime les niveaux de compétences relatifs à la propreté sphinctérienne, l’alimentation, la boisson, l’habillage et le sommeil.</w:t>
      </w:r>
      <w:r w:rsidRPr="006148C2">
        <w:rPr>
          <w:rFonts w:ascii="Arial" w:hAnsi="Arial" w:cs="Arial"/>
          <w:sz w:val="20"/>
        </w:rPr>
        <w:t xml:space="preserve"> </w:t>
      </w:r>
    </w:p>
    <w:p w:rsidR="007B7B25" w:rsidRPr="00620A3B" w:rsidRDefault="007B7B25" w:rsidP="00A20AF7">
      <w:pPr>
        <w:spacing w:after="0" w:line="240" w:lineRule="auto"/>
        <w:jc w:val="both"/>
        <w:rPr>
          <w:rFonts w:ascii="Arial" w:hAnsi="Arial" w:cs="Arial"/>
        </w:rPr>
      </w:pPr>
    </w:p>
    <w:p w:rsidR="00B451D7" w:rsidRDefault="00B451D7" w:rsidP="00A20AF7">
      <w:pPr>
        <w:spacing w:after="0" w:line="240" w:lineRule="auto"/>
        <w:jc w:val="both"/>
        <w:rPr>
          <w:rFonts w:ascii="Arial" w:hAnsi="Arial" w:cs="Arial"/>
          <w:lang w:eastAsia="fr-FR"/>
        </w:rPr>
      </w:pPr>
      <w:r w:rsidRPr="00C81269">
        <w:rPr>
          <w:rFonts w:ascii="Arial" w:hAnsi="Arial" w:cs="Arial"/>
          <w:lang w:eastAsia="fr-FR"/>
        </w:rPr>
        <w:t>Les résultats obtenus à cette échelle suggèrent un âge de développement</w:t>
      </w:r>
      <w:r w:rsidRPr="00C81269">
        <w:rPr>
          <w:rFonts w:ascii="Arial" w:hAnsi="Arial" w:cs="Arial"/>
          <w:i/>
          <w:vertAlign w:val="superscript"/>
        </w:rPr>
        <w:t>1</w:t>
      </w:r>
      <w:r w:rsidRPr="00C81269">
        <w:rPr>
          <w:rFonts w:ascii="Arial" w:hAnsi="Arial" w:cs="Arial"/>
          <w:lang w:eastAsia="fr-FR"/>
        </w:rPr>
        <w:t xml:space="preserve"> </w:t>
      </w:r>
      <w:r w:rsidRPr="00D312D4">
        <w:rPr>
          <w:rFonts w:ascii="Arial" w:hAnsi="Arial" w:cs="Arial"/>
          <w:lang w:eastAsia="fr-FR"/>
        </w:rPr>
        <w:t xml:space="preserve">de </w:t>
      </w:r>
      <w:r w:rsidR="006148C2" w:rsidRPr="006148C2">
        <w:rPr>
          <w:rFonts w:ascii="Arial" w:hAnsi="Arial" w:cs="Arial"/>
          <w:lang w:eastAsia="fr-FR"/>
        </w:rPr>
        <w:t xml:space="preserve">X </w:t>
      </w:r>
      <w:r w:rsidRPr="00D312D4">
        <w:rPr>
          <w:rFonts w:ascii="Arial" w:hAnsi="Arial" w:cs="Arial"/>
          <w:lang w:eastAsia="fr-FR"/>
        </w:rPr>
        <w:t>mois</w:t>
      </w:r>
      <w:r w:rsidRPr="00C81269">
        <w:rPr>
          <w:rFonts w:ascii="Arial" w:hAnsi="Arial" w:cs="Arial"/>
          <w:lang w:eastAsia="fr-FR"/>
        </w:rPr>
        <w:t xml:space="preserve">.  </w:t>
      </w:r>
    </w:p>
    <w:p w:rsidR="00BD2592" w:rsidRDefault="00BD2592" w:rsidP="00A20AF7">
      <w:pPr>
        <w:spacing w:after="0" w:line="240" w:lineRule="auto"/>
        <w:jc w:val="both"/>
        <w:rPr>
          <w:rFonts w:ascii="Arial" w:hAnsi="Arial" w:cs="Arial"/>
          <w:color w:val="FF0000"/>
          <w:lang w:eastAsia="fr-FR"/>
        </w:rPr>
      </w:pPr>
      <w:r>
        <w:rPr>
          <w:rFonts w:ascii="Arial" w:hAnsi="Arial" w:cs="Arial"/>
          <w:color w:val="FF0000"/>
          <w:lang w:eastAsia="fr-FR"/>
        </w:rPr>
        <w:t>Pour chaque item, inscrire uniquement l’énoncé approprié à l’enfant, tel que rapporté par le parent</w:t>
      </w:r>
      <w:r w:rsidR="008D6204">
        <w:rPr>
          <w:rFonts w:ascii="Arial" w:hAnsi="Arial" w:cs="Arial"/>
          <w:color w:val="FF0000"/>
          <w:lang w:eastAsia="fr-FR"/>
        </w:rPr>
        <w:t>; supprimer les autres énoncés.</w:t>
      </w:r>
      <w:r w:rsidR="009D689C">
        <w:rPr>
          <w:rFonts w:ascii="Arial" w:hAnsi="Arial" w:cs="Arial"/>
          <w:color w:val="FF0000"/>
          <w:lang w:eastAsia="fr-FR"/>
        </w:rPr>
        <w:t xml:space="preserve">  S’il y a lieu, modifier le genre des pronoms.</w:t>
      </w:r>
    </w:p>
    <w:p w:rsidR="008D6204" w:rsidRPr="00A20AF7" w:rsidRDefault="008D6204" w:rsidP="00A20AF7">
      <w:pPr>
        <w:spacing w:after="0" w:line="240" w:lineRule="auto"/>
        <w:jc w:val="both"/>
        <w:rPr>
          <w:rFonts w:ascii="Arial" w:hAnsi="Arial" w:cs="Arial"/>
          <w:lang w:eastAsia="fr-FR"/>
        </w:rPr>
      </w:pPr>
      <w:r w:rsidRPr="008B77D6">
        <w:rPr>
          <w:rFonts w:ascii="Arial" w:hAnsi="Arial" w:cs="Arial"/>
          <w:lang w:eastAsia="fr-FR"/>
        </w:rPr>
        <w:t xml:space="preserve">D’après les observations </w:t>
      </w:r>
      <w:r w:rsidRPr="00D312D4">
        <w:rPr>
          <w:rFonts w:ascii="Arial" w:hAnsi="Arial" w:cs="Arial"/>
          <w:lang w:eastAsia="fr-FR"/>
        </w:rPr>
        <w:t xml:space="preserve">de </w:t>
      </w:r>
      <w:r w:rsidR="006148C2" w:rsidRPr="006148C2">
        <w:rPr>
          <w:rFonts w:ascii="Arial" w:hAnsi="Arial" w:cs="Arial"/>
          <w:lang w:eastAsia="fr-FR"/>
        </w:rPr>
        <w:t>X</w:t>
      </w:r>
      <w:r w:rsidRPr="00D312D4">
        <w:rPr>
          <w:rFonts w:ascii="Arial" w:hAnsi="Arial" w:cs="Arial"/>
          <w:lang w:eastAsia="fr-FR"/>
        </w:rPr>
        <w:t xml:space="preserve">, </w:t>
      </w:r>
      <w:r w:rsidR="006148C2" w:rsidRPr="006148C2">
        <w:rPr>
          <w:rFonts w:ascii="Arial" w:hAnsi="Arial" w:cs="Arial"/>
          <w:lang w:eastAsia="fr-FR"/>
        </w:rPr>
        <w:t xml:space="preserve">nom de </w:t>
      </w:r>
      <w:r w:rsidR="006148C2" w:rsidRPr="00A20AF7">
        <w:rPr>
          <w:rFonts w:ascii="Arial" w:hAnsi="Arial" w:cs="Arial"/>
          <w:lang w:eastAsia="fr-FR"/>
        </w:rPr>
        <w:t>l’enfant</w:t>
      </w:r>
      <w:r w:rsidRPr="00A20AF7">
        <w:rPr>
          <w:rFonts w:ascii="Arial" w:hAnsi="Arial" w:cs="Arial"/>
          <w:lang w:eastAsia="fr-FR"/>
        </w:rPr>
        <w:t> :</w:t>
      </w:r>
    </w:p>
    <w:p w:rsidR="007643D5" w:rsidRDefault="008A403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Mange tout seul des aliments qui se man</w:t>
      </w:r>
      <w:r w:rsidR="00A06EB5">
        <w:rPr>
          <w:rFonts w:ascii="Arial" w:hAnsi="Arial" w:cs="Arial"/>
          <w:color w:val="FF0000"/>
        </w:rPr>
        <w:t>gent avec les doigts, les mâche</w:t>
      </w:r>
      <w:r>
        <w:rPr>
          <w:rFonts w:ascii="Arial" w:hAnsi="Arial" w:cs="Arial"/>
          <w:color w:val="FF0000"/>
        </w:rPr>
        <w:t xml:space="preserve"> e</w:t>
      </w:r>
      <w:r w:rsidR="00A06EB5">
        <w:rPr>
          <w:rFonts w:ascii="Arial" w:hAnsi="Arial" w:cs="Arial"/>
          <w:color w:val="FF0000"/>
        </w:rPr>
        <w:t>t les avale sans aucun problème;</w:t>
      </w:r>
    </w:p>
    <w:p w:rsidR="008A4030" w:rsidRDefault="008A403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 des difficultés pour manger, mâcher et avaler des aliments</w:t>
      </w:r>
      <w:r w:rsidR="00A06EB5">
        <w:rPr>
          <w:rFonts w:ascii="Arial" w:hAnsi="Arial" w:cs="Arial"/>
          <w:color w:val="FF0000"/>
        </w:rPr>
        <w:t xml:space="preserve"> qui se mangent avec les doigts;</w:t>
      </w:r>
    </w:p>
    <w:p w:rsidR="008A4030" w:rsidRDefault="008A403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Ne </w:t>
      </w:r>
      <w:r w:rsidR="00A06EB5">
        <w:rPr>
          <w:rFonts w:ascii="Arial" w:hAnsi="Arial" w:cs="Arial"/>
          <w:color w:val="FF0000"/>
        </w:rPr>
        <w:t xml:space="preserve">prend </w:t>
      </w:r>
      <w:r>
        <w:rPr>
          <w:rFonts w:ascii="Arial" w:hAnsi="Arial" w:cs="Arial"/>
          <w:color w:val="FF0000"/>
        </w:rPr>
        <w:t>pas seul des aliments qui se mangent avec les doigts ou ne les mâche pas et ne</w:t>
      </w:r>
      <w:r w:rsidR="00A06EB5">
        <w:rPr>
          <w:rFonts w:ascii="Arial" w:hAnsi="Arial" w:cs="Arial"/>
          <w:color w:val="FF0000"/>
        </w:rPr>
        <w:t xml:space="preserve"> les avale pas;</w:t>
      </w:r>
    </w:p>
    <w:p w:rsidR="008A4030" w:rsidRDefault="008A4030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8A4030" w:rsidRDefault="008A403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Boit au verre en le tenant </w:t>
      </w:r>
      <w:r w:rsidR="00A06EB5">
        <w:rPr>
          <w:rFonts w:ascii="Arial" w:hAnsi="Arial" w:cs="Arial"/>
          <w:color w:val="FF0000"/>
        </w:rPr>
        <w:t>d’une seule main sans renverser;</w:t>
      </w:r>
    </w:p>
    <w:p w:rsidR="008A4030" w:rsidRPr="009D689C" w:rsidRDefault="008A403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Boit au verre ma</w:t>
      </w:r>
      <w:r w:rsidR="00A06EB5">
        <w:rPr>
          <w:rFonts w:ascii="Arial" w:hAnsi="Arial" w:cs="Arial"/>
          <w:color w:val="FF0000"/>
        </w:rPr>
        <w:t>ladroitement et renverse un peu;</w:t>
      </w:r>
    </w:p>
    <w:p w:rsidR="008A4030" w:rsidRDefault="008A403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 be</w:t>
      </w:r>
      <w:r w:rsidR="00A06EB5">
        <w:rPr>
          <w:rFonts w:ascii="Arial" w:hAnsi="Arial" w:cs="Arial"/>
          <w:color w:val="FF0000"/>
        </w:rPr>
        <w:t>soin d’aide pour boire au verre;</w:t>
      </w:r>
    </w:p>
    <w:p w:rsidR="008A4030" w:rsidRDefault="008A4030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BD2592" w:rsidRDefault="00BD2592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Mange en uti</w:t>
      </w:r>
      <w:r w:rsidR="008D6204">
        <w:rPr>
          <w:rFonts w:ascii="Arial" w:hAnsi="Arial" w:cs="Arial"/>
          <w:color w:val="FF0000"/>
        </w:rPr>
        <w:t>lisant une cuillère et une four</w:t>
      </w:r>
      <w:r>
        <w:rPr>
          <w:rFonts w:ascii="Arial" w:hAnsi="Arial" w:cs="Arial"/>
          <w:color w:val="FF0000"/>
        </w:rPr>
        <w:t>chette co</w:t>
      </w:r>
      <w:r w:rsidR="00A06EB5">
        <w:rPr>
          <w:rFonts w:ascii="Arial" w:hAnsi="Arial" w:cs="Arial"/>
          <w:color w:val="FF0000"/>
        </w:rPr>
        <w:t>rrectement en renversant un peu;</w:t>
      </w:r>
    </w:p>
    <w:p w:rsidR="00BD2592" w:rsidRPr="009D689C" w:rsidRDefault="00BD2592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Réussit un peu à util</w:t>
      </w:r>
      <w:r w:rsidR="00A06EB5">
        <w:rPr>
          <w:rFonts w:ascii="Arial" w:hAnsi="Arial" w:cs="Arial"/>
          <w:color w:val="FF0000"/>
        </w:rPr>
        <w:t>iser au moins un des ustensiles;</w:t>
      </w:r>
    </w:p>
    <w:p w:rsidR="00BD2592" w:rsidRDefault="00BD2592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N’util</w:t>
      </w:r>
      <w:r w:rsidR="00A06EB5">
        <w:rPr>
          <w:rFonts w:ascii="Arial" w:hAnsi="Arial" w:cs="Arial"/>
          <w:color w:val="FF0000"/>
        </w:rPr>
        <w:t>ise aucun ustensile pour manger;</w:t>
      </w:r>
    </w:p>
    <w:p w:rsidR="00BD2592" w:rsidRDefault="00BD2592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BD2592" w:rsidRDefault="00BD2592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Verse du liquide d’un petit récipient dans un verre sans re</w:t>
      </w:r>
      <w:r w:rsidR="00A06EB5">
        <w:rPr>
          <w:rFonts w:ascii="Arial" w:hAnsi="Arial" w:cs="Arial"/>
          <w:color w:val="FF0000"/>
        </w:rPr>
        <w:t>nverser ou en renverse très peu;</w:t>
      </w:r>
    </w:p>
    <w:p w:rsidR="00BD2592" w:rsidRPr="009D689C" w:rsidRDefault="00BD2592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Essaie de verser du liquide d’un petit récipient dans un verre et renverse un</w:t>
      </w:r>
      <w:r w:rsidR="00A06EB5">
        <w:rPr>
          <w:rFonts w:ascii="Arial" w:hAnsi="Arial" w:cs="Arial"/>
          <w:color w:val="FF0000"/>
        </w:rPr>
        <w:t xml:space="preserve"> peu;</w:t>
      </w:r>
    </w:p>
    <w:p w:rsidR="00BD2592" w:rsidRPr="009D689C" w:rsidRDefault="00BD2592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N’essaie pas de verser du liquide d’un petit récipient dans un verre ou en renv</w:t>
      </w:r>
      <w:r w:rsidR="00A06EB5">
        <w:rPr>
          <w:rFonts w:ascii="Arial" w:hAnsi="Arial" w:cs="Arial"/>
          <w:color w:val="FF0000"/>
        </w:rPr>
        <w:t>erse beaucoup lorsqu’il le fait;</w:t>
      </w:r>
    </w:p>
    <w:p w:rsidR="00A329CB" w:rsidRPr="00A06EB5" w:rsidRDefault="00A329CB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A329CB" w:rsidRPr="009D689C" w:rsidRDefault="00BD2592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9D689C">
        <w:rPr>
          <w:rFonts w:ascii="Arial" w:hAnsi="Arial" w:cs="Arial"/>
          <w:color w:val="FF0000"/>
        </w:rPr>
        <w:t>Après le repas ou le goûter, se lave la figure et les mains avec de l’eau et</w:t>
      </w:r>
      <w:r w:rsidR="00A06EB5">
        <w:rPr>
          <w:rFonts w:ascii="Arial" w:hAnsi="Arial" w:cs="Arial"/>
          <w:color w:val="FF0000"/>
        </w:rPr>
        <w:t xml:space="preserve"> du savon sans aide de l’adulte;</w:t>
      </w:r>
    </w:p>
    <w:p w:rsidR="00BD2592" w:rsidRPr="009D689C" w:rsidRDefault="00BD2592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9D689C">
        <w:rPr>
          <w:rFonts w:ascii="Arial" w:hAnsi="Arial" w:cs="Arial"/>
          <w:color w:val="FF0000"/>
        </w:rPr>
        <w:t>Après le repas ou le goûter, essaie de se laver la figure et le</w:t>
      </w:r>
      <w:r w:rsidR="00A06EB5">
        <w:rPr>
          <w:rFonts w:ascii="Arial" w:hAnsi="Arial" w:cs="Arial"/>
          <w:color w:val="FF0000"/>
        </w:rPr>
        <w:t>s mains avec l’aide d’un adulte;</w:t>
      </w:r>
    </w:p>
    <w:p w:rsidR="00BD2592" w:rsidRPr="009D689C" w:rsidRDefault="00BD2592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9D689C">
        <w:rPr>
          <w:rFonts w:ascii="Arial" w:hAnsi="Arial" w:cs="Arial"/>
          <w:color w:val="FF0000"/>
        </w:rPr>
        <w:t xml:space="preserve">Après le repas ou le goûter, n’essaie pas de </w:t>
      </w:r>
      <w:r w:rsidR="00A06EB5">
        <w:rPr>
          <w:rFonts w:ascii="Arial" w:hAnsi="Arial" w:cs="Arial"/>
          <w:color w:val="FF0000"/>
        </w:rPr>
        <w:t>se laver la figure et les mains;</w:t>
      </w:r>
    </w:p>
    <w:p w:rsidR="00BD2592" w:rsidRPr="009D689C" w:rsidRDefault="00BD2592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BD2592" w:rsidRPr="009D689C" w:rsidRDefault="00BD2592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9D689C">
        <w:rPr>
          <w:rFonts w:ascii="Arial" w:hAnsi="Arial" w:cs="Arial"/>
          <w:color w:val="FF0000"/>
        </w:rPr>
        <w:t xml:space="preserve">Se lave </w:t>
      </w:r>
      <w:r w:rsidR="005F5B61" w:rsidRPr="009D689C">
        <w:rPr>
          <w:rFonts w:ascii="Arial" w:hAnsi="Arial" w:cs="Arial"/>
          <w:color w:val="FF0000"/>
        </w:rPr>
        <w:t xml:space="preserve">dans le bain ou </w:t>
      </w:r>
      <w:r w:rsidR="00CA5640">
        <w:rPr>
          <w:rFonts w:ascii="Arial" w:hAnsi="Arial" w:cs="Arial"/>
          <w:color w:val="FF0000"/>
        </w:rPr>
        <w:t>la douche sans aide de l’adulte;</w:t>
      </w:r>
    </w:p>
    <w:p w:rsidR="005F5B61" w:rsidRPr="009D689C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9D689C">
        <w:rPr>
          <w:rFonts w:ascii="Arial" w:hAnsi="Arial" w:cs="Arial"/>
          <w:color w:val="FF0000"/>
        </w:rPr>
        <w:t>Essaie de se laver dans le bain ou la douche, mais</w:t>
      </w:r>
      <w:r w:rsidR="00CA5640">
        <w:rPr>
          <w:rFonts w:ascii="Arial" w:hAnsi="Arial" w:cs="Arial"/>
          <w:color w:val="FF0000"/>
        </w:rPr>
        <w:t xml:space="preserve"> a besoin de l’aide de l’adulte;</w:t>
      </w:r>
    </w:p>
    <w:p w:rsidR="005F5B61" w:rsidRPr="009D689C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 w:rsidRPr="009D689C">
        <w:rPr>
          <w:rFonts w:ascii="Arial" w:hAnsi="Arial" w:cs="Arial"/>
          <w:color w:val="FF0000"/>
        </w:rPr>
        <w:t xml:space="preserve">N’essaie pas de se </w:t>
      </w:r>
      <w:r w:rsidR="00CA5640">
        <w:rPr>
          <w:rFonts w:ascii="Arial" w:hAnsi="Arial" w:cs="Arial"/>
          <w:color w:val="FF0000"/>
        </w:rPr>
        <w:t>laver dans le bain ou la douche;</w:t>
      </w:r>
    </w:p>
    <w:p w:rsidR="005F5B61" w:rsidRPr="009D689C" w:rsidRDefault="005F5B61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5F5B61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Après le repas ou le goûter, se brosse </w:t>
      </w:r>
      <w:r w:rsidR="00CA5640">
        <w:rPr>
          <w:rFonts w:ascii="Arial" w:hAnsi="Arial" w:cs="Arial"/>
          <w:color w:val="FF0000"/>
        </w:rPr>
        <w:t>les dents sans aide de l’adulte;</w:t>
      </w:r>
    </w:p>
    <w:p w:rsidR="005F5B61" w:rsidRPr="009D689C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Après le repas ou le goûter, essaie de se brosser les dents, mais</w:t>
      </w:r>
      <w:r w:rsidR="00CA5640">
        <w:rPr>
          <w:rFonts w:ascii="Arial" w:hAnsi="Arial" w:cs="Arial"/>
          <w:color w:val="FF0000"/>
        </w:rPr>
        <w:t xml:space="preserve"> a besoin de l’aide de l’adulte;</w:t>
      </w:r>
    </w:p>
    <w:p w:rsidR="005F5B61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Après le repas ou le goûter, n’ess</w:t>
      </w:r>
      <w:r w:rsidR="00CA5640">
        <w:rPr>
          <w:rFonts w:ascii="Arial" w:hAnsi="Arial" w:cs="Arial"/>
          <w:color w:val="FF0000"/>
        </w:rPr>
        <w:t>aie pas de se brosser les dents;</w:t>
      </w:r>
    </w:p>
    <w:p w:rsidR="005F5B61" w:rsidRDefault="005F5B61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5F5B61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Se déshabille com</w:t>
      </w:r>
      <w:r w:rsidR="00CA5640">
        <w:rPr>
          <w:rFonts w:ascii="Arial" w:hAnsi="Arial" w:cs="Arial"/>
          <w:color w:val="FF0000"/>
        </w:rPr>
        <w:t>plètement sans aide de l’adulte;</w:t>
      </w:r>
    </w:p>
    <w:p w:rsidR="005F5B61" w:rsidRPr="009D689C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Essaie de se déshabiller, mais a besoin d</w:t>
      </w:r>
      <w:r w:rsidR="00CA5640">
        <w:rPr>
          <w:rFonts w:ascii="Arial" w:hAnsi="Arial" w:cs="Arial"/>
          <w:color w:val="FF0000"/>
        </w:rPr>
        <w:t>’une certaine aide d’un adulte;</w:t>
      </w:r>
    </w:p>
    <w:p w:rsidR="005F5B61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N’essaie pas de se dés</w:t>
      </w:r>
      <w:r w:rsidR="00CA5640">
        <w:rPr>
          <w:rFonts w:ascii="Arial" w:hAnsi="Arial" w:cs="Arial"/>
          <w:color w:val="FF0000"/>
        </w:rPr>
        <w:t>habiller;</w:t>
      </w:r>
    </w:p>
    <w:p w:rsidR="005F5B61" w:rsidRDefault="005F5B61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5F5B61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S’habille complètement et lace ses c</w:t>
      </w:r>
      <w:r w:rsidR="00CA5640">
        <w:rPr>
          <w:rFonts w:ascii="Arial" w:hAnsi="Arial" w:cs="Arial"/>
          <w:color w:val="FF0000"/>
        </w:rPr>
        <w:t>haussures sans aide d’un adulte;</w:t>
      </w:r>
    </w:p>
    <w:p w:rsidR="005F5B61" w:rsidRPr="009D689C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Essaie de s’habiller, mais</w:t>
      </w:r>
      <w:r w:rsidR="00CA5640">
        <w:rPr>
          <w:rFonts w:ascii="Arial" w:hAnsi="Arial" w:cs="Arial"/>
          <w:color w:val="FF0000"/>
        </w:rPr>
        <w:t xml:space="preserve"> a besoin de l’aide d’un adulte;</w:t>
      </w:r>
    </w:p>
    <w:p w:rsidR="005F5B61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Ne s’habille pas sans une a</w:t>
      </w:r>
      <w:r w:rsidR="00CA5640">
        <w:rPr>
          <w:rFonts w:ascii="Arial" w:hAnsi="Arial" w:cs="Arial"/>
          <w:color w:val="FF0000"/>
        </w:rPr>
        <w:t>ide très importante d’un adulte;</w:t>
      </w:r>
    </w:p>
    <w:p w:rsidR="005F5B61" w:rsidRDefault="005F5B61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5F5B61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Choisit seul des vêtements appropriés aux conditions climatiques</w:t>
      </w:r>
      <w:r w:rsidR="00CA5640">
        <w:rPr>
          <w:rFonts w:ascii="Arial" w:hAnsi="Arial" w:cs="Arial"/>
          <w:color w:val="FF0000"/>
        </w:rPr>
        <w:t xml:space="preserve"> et aux activités de la journée;</w:t>
      </w:r>
    </w:p>
    <w:p w:rsidR="005F5B61" w:rsidRPr="009D689C" w:rsidRDefault="005F5B61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Choisit des vêtements, mais a besoin de l’aide d’un adulte pour sélectionner des vêtements </w:t>
      </w:r>
      <w:r w:rsidR="00AE3CD8">
        <w:rPr>
          <w:rFonts w:ascii="Arial" w:hAnsi="Arial" w:cs="Arial"/>
          <w:color w:val="FF0000"/>
        </w:rPr>
        <w:t>appropriés</w:t>
      </w:r>
      <w:r>
        <w:rPr>
          <w:rFonts w:ascii="Arial" w:hAnsi="Arial" w:cs="Arial"/>
          <w:color w:val="FF0000"/>
        </w:rPr>
        <w:t xml:space="preserve"> aux conditions climatiques</w:t>
      </w:r>
      <w:r w:rsidR="00CA5640">
        <w:rPr>
          <w:rFonts w:ascii="Arial" w:hAnsi="Arial" w:cs="Arial"/>
          <w:color w:val="FF0000"/>
        </w:rPr>
        <w:t xml:space="preserve"> et aux activités de la journée;</w:t>
      </w:r>
    </w:p>
    <w:p w:rsidR="005F5B61" w:rsidRDefault="00AE3CD8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Ne choisit pas </w:t>
      </w:r>
      <w:r w:rsidR="00CA5640">
        <w:rPr>
          <w:rFonts w:ascii="Arial" w:hAnsi="Arial" w:cs="Arial"/>
          <w:color w:val="FF0000"/>
        </w:rPr>
        <w:t>ses vêtements de façon autonome;</w:t>
      </w:r>
    </w:p>
    <w:p w:rsidR="00AE3CD8" w:rsidRDefault="00AE3CD8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AE3CD8" w:rsidRDefault="00AE3CD8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Utilise les toilettes pour tous ses besoins sans aide d’un adulte et a moin</w:t>
      </w:r>
      <w:r w:rsidR="00CA5640">
        <w:rPr>
          <w:rFonts w:ascii="Arial" w:hAnsi="Arial" w:cs="Arial"/>
          <w:color w:val="FF0000"/>
        </w:rPr>
        <w:t>s de deux accidents par semaine;</w:t>
      </w:r>
    </w:p>
    <w:p w:rsidR="00AE3CD8" w:rsidRDefault="00AE3CD8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Utilise les toilettes pour tous ses besoins avec une certaine aide d’un adulte et a plu</w:t>
      </w:r>
      <w:r w:rsidR="00CA5640">
        <w:rPr>
          <w:rFonts w:ascii="Arial" w:hAnsi="Arial" w:cs="Arial"/>
          <w:color w:val="FF0000"/>
        </w:rPr>
        <w:t>s de deux accidents par semaine;</w:t>
      </w:r>
    </w:p>
    <w:p w:rsidR="00AE3CD8" w:rsidRDefault="00CA564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N’utilise pas les toilettes;</w:t>
      </w:r>
    </w:p>
    <w:p w:rsidR="00AE3CD8" w:rsidRDefault="00AE3CD8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AE3CD8" w:rsidRPr="009D689C" w:rsidRDefault="00AE3CD8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Sait où sont ses jouets et les obje</w:t>
      </w:r>
      <w:r w:rsidR="00CA5640">
        <w:rPr>
          <w:rFonts w:ascii="Arial" w:hAnsi="Arial" w:cs="Arial"/>
          <w:color w:val="FF0000"/>
        </w:rPr>
        <w:t>ts usuels de la vie quotidienne;</w:t>
      </w:r>
    </w:p>
    <w:p w:rsidR="00AE3CD8" w:rsidRDefault="00AE3CD8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Avec de l’entraînement, peut se rappeler o</w:t>
      </w:r>
      <w:r w:rsidR="00CA5640">
        <w:rPr>
          <w:rFonts w:ascii="Arial" w:hAnsi="Arial" w:cs="Arial"/>
          <w:color w:val="FF0000"/>
        </w:rPr>
        <w:t>ù sont certains objets courants;</w:t>
      </w:r>
    </w:p>
    <w:p w:rsidR="00AE3CD8" w:rsidRDefault="00AE3CD8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Ne se rappelle </w:t>
      </w:r>
      <w:r w:rsidR="00CA5640">
        <w:rPr>
          <w:rFonts w:ascii="Arial" w:hAnsi="Arial" w:cs="Arial"/>
          <w:color w:val="FF0000"/>
        </w:rPr>
        <w:t>pas où sont les objets courants;</w:t>
      </w:r>
    </w:p>
    <w:p w:rsidR="00AE3CD8" w:rsidRDefault="00AE3CD8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AE3CD8" w:rsidRPr="009D689C" w:rsidRDefault="00CA564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En général, dort bien la nuit;</w:t>
      </w:r>
    </w:p>
    <w:p w:rsidR="00AE3CD8" w:rsidRDefault="00CA564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Dort quelquefois toute la nuit;</w:t>
      </w:r>
    </w:p>
    <w:p w:rsidR="00AE3CD8" w:rsidRPr="009D689C" w:rsidRDefault="00AE3CD8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Dor</w:t>
      </w:r>
      <w:r w:rsidR="00036628">
        <w:rPr>
          <w:rFonts w:ascii="Arial" w:hAnsi="Arial" w:cs="Arial"/>
          <w:color w:val="FF0000"/>
        </w:rPr>
        <w:t>t</w:t>
      </w:r>
      <w:r w:rsidR="00CA5640">
        <w:rPr>
          <w:rFonts w:ascii="Arial" w:hAnsi="Arial" w:cs="Arial"/>
          <w:color w:val="FF0000"/>
        </w:rPr>
        <w:t xml:space="preserve"> rarement toute la nuit;</w:t>
      </w:r>
    </w:p>
    <w:p w:rsidR="00AE3CD8" w:rsidRPr="00D312D4" w:rsidRDefault="00AE3CD8" w:rsidP="00A20AF7">
      <w:pPr>
        <w:spacing w:after="0" w:line="240" w:lineRule="auto"/>
        <w:jc w:val="both"/>
        <w:rPr>
          <w:rFonts w:ascii="Arial" w:hAnsi="Arial" w:cs="Arial"/>
        </w:rPr>
      </w:pPr>
    </w:p>
    <w:p w:rsidR="007B7B25" w:rsidRPr="00620A3B" w:rsidRDefault="007B7B25" w:rsidP="00A20AF7">
      <w:pPr>
        <w:keepNext/>
        <w:spacing w:after="0" w:line="240" w:lineRule="auto"/>
        <w:jc w:val="both"/>
        <w:rPr>
          <w:rFonts w:ascii="Arial" w:hAnsi="Arial" w:cs="Arial"/>
          <w:color w:val="000000"/>
          <w:highlight w:val="yellow"/>
        </w:rPr>
      </w:pPr>
      <w:r w:rsidRPr="00620A3B">
        <w:rPr>
          <w:rFonts w:ascii="Arial" w:hAnsi="Arial" w:cs="Arial"/>
          <w:b/>
          <w:lang w:val="fr-FR"/>
        </w:rPr>
        <w:t xml:space="preserve">Comportement adaptatif </w:t>
      </w:r>
    </w:p>
    <w:p w:rsidR="007B7B25" w:rsidRPr="00D312D4" w:rsidRDefault="006148C2" w:rsidP="00A20AF7">
      <w:pPr>
        <w:pStyle w:val="Titre3"/>
        <w:tabs>
          <w:tab w:val="clear" w:pos="5040"/>
        </w:tabs>
        <w:ind w:right="-46"/>
        <w:jc w:val="both"/>
        <w:rPr>
          <w:rFonts w:ascii="Arial" w:hAnsi="Arial" w:cs="Arial"/>
          <w:i/>
          <w:sz w:val="20"/>
          <w:lang w:val="fr-FR"/>
        </w:rPr>
      </w:pPr>
      <w:r w:rsidRPr="006148C2">
        <w:rPr>
          <w:rFonts w:ascii="Arial" w:hAnsi="Arial" w:cs="Arial"/>
          <w:i/>
          <w:sz w:val="20"/>
          <w:lang w:val="fr-FR"/>
        </w:rPr>
        <w:t xml:space="preserve">Met en lumière les interactions avec les pairs, les objets, les autres ainsi que sa participation durant les activités. </w:t>
      </w:r>
    </w:p>
    <w:p w:rsidR="007B7B25" w:rsidRDefault="007B7B25" w:rsidP="00A20AF7">
      <w:pPr>
        <w:spacing w:after="0" w:line="240" w:lineRule="auto"/>
        <w:jc w:val="both"/>
        <w:rPr>
          <w:rFonts w:ascii="Arial" w:hAnsi="Arial" w:cs="Arial"/>
          <w:lang w:val="fr-FR"/>
        </w:rPr>
      </w:pPr>
    </w:p>
    <w:p w:rsidR="008D6204" w:rsidRDefault="008D6204" w:rsidP="00A20AF7">
      <w:pPr>
        <w:spacing w:after="0" w:line="240" w:lineRule="auto"/>
        <w:jc w:val="both"/>
        <w:rPr>
          <w:rFonts w:ascii="Arial" w:hAnsi="Arial" w:cs="Arial"/>
          <w:color w:val="FF0000"/>
          <w:lang w:eastAsia="fr-FR"/>
        </w:rPr>
      </w:pPr>
      <w:r>
        <w:rPr>
          <w:rFonts w:ascii="Arial" w:hAnsi="Arial" w:cs="Arial"/>
          <w:color w:val="FF0000"/>
          <w:lang w:eastAsia="fr-FR"/>
        </w:rPr>
        <w:t>Pour chaque item, inscrire uniquement l’énoncé approprié à l’enfant, tel que rapporté par le parent; supprimer les autres énoncés.</w:t>
      </w:r>
      <w:r w:rsidR="009D689C">
        <w:rPr>
          <w:rFonts w:ascii="Arial" w:hAnsi="Arial" w:cs="Arial"/>
          <w:color w:val="FF0000"/>
          <w:lang w:eastAsia="fr-FR"/>
        </w:rPr>
        <w:t xml:space="preserve">  S’il y a lieu, modifier le genre des pronoms.</w:t>
      </w:r>
    </w:p>
    <w:p w:rsidR="008D6204" w:rsidRPr="009D689C" w:rsidRDefault="008D6204" w:rsidP="00A20AF7">
      <w:pPr>
        <w:spacing w:after="0" w:line="240" w:lineRule="auto"/>
        <w:jc w:val="both"/>
        <w:rPr>
          <w:rFonts w:ascii="Arial" w:hAnsi="Arial" w:cs="Arial"/>
          <w:lang w:eastAsia="fr-FR"/>
        </w:rPr>
      </w:pPr>
      <w:r w:rsidRPr="009D689C">
        <w:rPr>
          <w:rFonts w:ascii="Arial" w:hAnsi="Arial" w:cs="Arial"/>
          <w:lang w:eastAsia="fr-FR"/>
        </w:rPr>
        <w:t xml:space="preserve">D’après les observations de </w:t>
      </w:r>
      <w:r w:rsidRPr="008D6204">
        <w:rPr>
          <w:rFonts w:ascii="Arial" w:hAnsi="Arial" w:cs="Arial"/>
          <w:color w:val="FF0000"/>
          <w:lang w:eastAsia="fr-FR"/>
        </w:rPr>
        <w:t>X</w:t>
      </w:r>
      <w:r w:rsidRPr="009D689C">
        <w:rPr>
          <w:rFonts w:ascii="Arial" w:hAnsi="Arial" w:cs="Arial"/>
          <w:lang w:eastAsia="fr-FR"/>
        </w:rPr>
        <w:t xml:space="preserve">, </w:t>
      </w:r>
      <w:r w:rsidRPr="008D6204">
        <w:rPr>
          <w:rFonts w:ascii="Arial" w:hAnsi="Arial" w:cs="Arial"/>
          <w:color w:val="FF0000"/>
          <w:lang w:eastAsia="fr-FR"/>
        </w:rPr>
        <w:t>nom de l’enfant</w:t>
      </w:r>
      <w:r>
        <w:rPr>
          <w:rFonts w:ascii="Arial" w:hAnsi="Arial" w:cs="Arial"/>
          <w:color w:val="FF0000"/>
          <w:lang w:eastAsia="fr-FR"/>
        </w:rPr>
        <w:t> </w:t>
      </w:r>
      <w:r w:rsidRPr="009D689C">
        <w:rPr>
          <w:rFonts w:ascii="Arial" w:hAnsi="Arial" w:cs="Arial"/>
          <w:lang w:eastAsia="fr-FR"/>
        </w:rPr>
        <w:t>:</w:t>
      </w:r>
    </w:p>
    <w:p w:rsidR="008F4888" w:rsidRDefault="008D6204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Change régulièrement</w:t>
      </w:r>
      <w:r w:rsidR="00CA5640">
        <w:rPr>
          <w:rFonts w:ascii="Arial" w:hAnsi="Arial" w:cs="Arial"/>
          <w:color w:val="FF0000"/>
        </w:rPr>
        <w:t xml:space="preserve"> d’activité en cours de journée;</w:t>
      </w:r>
    </w:p>
    <w:p w:rsidR="008D6204" w:rsidRDefault="008D6204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Essaie de temps en temps de nouvelles activités en cours de journé</w:t>
      </w:r>
      <w:r w:rsidR="00CA5640">
        <w:rPr>
          <w:rFonts w:ascii="Arial" w:hAnsi="Arial" w:cs="Arial"/>
          <w:color w:val="FF0000"/>
        </w:rPr>
        <w:t>e;</w:t>
      </w:r>
    </w:p>
    <w:p w:rsidR="008D6204" w:rsidRDefault="008D6204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Préfère répéter c</w:t>
      </w:r>
      <w:r w:rsidR="00CA5640">
        <w:rPr>
          <w:rFonts w:ascii="Arial" w:hAnsi="Arial" w:cs="Arial"/>
          <w:color w:val="FF0000"/>
        </w:rPr>
        <w:t>ontinuellement la même activité;</w:t>
      </w:r>
    </w:p>
    <w:p w:rsidR="008D6204" w:rsidRDefault="008D6204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8D6204" w:rsidRDefault="008D6204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Établit régulièrement un c</w:t>
      </w:r>
      <w:r w:rsidR="00CA5640">
        <w:rPr>
          <w:rFonts w:ascii="Arial" w:hAnsi="Arial" w:cs="Arial"/>
          <w:color w:val="FF0000"/>
        </w:rPr>
        <w:t>ontact oculaire avec les autres;</w:t>
      </w:r>
    </w:p>
    <w:p w:rsidR="008D6204" w:rsidRDefault="008D6204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Établit de temps en temps un c</w:t>
      </w:r>
      <w:r w:rsidR="00CA5640">
        <w:rPr>
          <w:rFonts w:ascii="Arial" w:hAnsi="Arial" w:cs="Arial"/>
          <w:color w:val="FF0000"/>
        </w:rPr>
        <w:t>ontact oculaire avec les autres;</w:t>
      </w:r>
    </w:p>
    <w:p w:rsidR="008D6204" w:rsidRPr="009D689C" w:rsidRDefault="008D6204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Évite</w:t>
      </w:r>
      <w:r w:rsidR="00CA5640">
        <w:rPr>
          <w:rFonts w:ascii="Arial" w:hAnsi="Arial" w:cs="Arial"/>
          <w:color w:val="FF0000"/>
        </w:rPr>
        <w:t xml:space="preserve"> activement le contact oculaire;</w:t>
      </w:r>
    </w:p>
    <w:p w:rsidR="007B7B25" w:rsidRPr="009D689C" w:rsidRDefault="007B7B25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8D6204" w:rsidRPr="009D689C" w:rsidRDefault="008D6204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Réagit en général à l’étreinte d’un adult</w:t>
      </w:r>
      <w:r w:rsidR="00CA5640">
        <w:rPr>
          <w:rFonts w:ascii="Arial" w:hAnsi="Arial" w:cs="Arial"/>
          <w:color w:val="FF0000"/>
        </w:rPr>
        <w:t>e qu’il connaît bien;</w:t>
      </w:r>
    </w:p>
    <w:p w:rsidR="008D6204" w:rsidRPr="008B77D6" w:rsidRDefault="008D6204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Réagit parfois à l’étreinte</w:t>
      </w:r>
      <w:r w:rsidR="00CA5640">
        <w:rPr>
          <w:rFonts w:ascii="Arial" w:hAnsi="Arial" w:cs="Arial"/>
          <w:color w:val="FF0000"/>
        </w:rPr>
        <w:t xml:space="preserve"> d’un adulte qu’il connaît bien;</w:t>
      </w:r>
    </w:p>
    <w:p w:rsidR="008D6204" w:rsidRDefault="008D6204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Réagit de façon négative ou subit passivement l’étreinte</w:t>
      </w:r>
      <w:r w:rsidR="00CA5640">
        <w:rPr>
          <w:rFonts w:ascii="Arial" w:hAnsi="Arial" w:cs="Arial"/>
          <w:color w:val="FF0000"/>
        </w:rPr>
        <w:t xml:space="preserve"> d’un adulte qu’il connaît bien;</w:t>
      </w:r>
    </w:p>
    <w:p w:rsidR="008D6204" w:rsidRDefault="008D6204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8D6204" w:rsidRDefault="008D6204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Regarde régulièrement autour de lui et est généralement impliqué dans ce qui se passe </w:t>
      </w:r>
      <w:r w:rsidR="00CA5640">
        <w:rPr>
          <w:rFonts w:ascii="Arial" w:hAnsi="Arial" w:cs="Arial"/>
          <w:color w:val="FF0000"/>
        </w:rPr>
        <w:t>dans son environnement immédiat;</w:t>
      </w:r>
    </w:p>
    <w:p w:rsidR="00925E3F" w:rsidRDefault="00925E3F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S’intéresse un peu à ce qui se passe </w:t>
      </w:r>
      <w:r w:rsidR="00CA5640">
        <w:rPr>
          <w:rFonts w:ascii="Arial" w:hAnsi="Arial" w:cs="Arial"/>
          <w:color w:val="FF0000"/>
        </w:rPr>
        <w:t>dans son environnement immédiat;</w:t>
      </w:r>
    </w:p>
    <w:p w:rsidR="00925E3F" w:rsidRDefault="00925E3F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Ne s’intéresse pas du tout à ce qui se passe </w:t>
      </w:r>
      <w:r w:rsidR="00CA5640">
        <w:rPr>
          <w:rFonts w:ascii="Arial" w:hAnsi="Arial" w:cs="Arial"/>
          <w:color w:val="FF0000"/>
        </w:rPr>
        <w:t>dans son environnement immédiat;</w:t>
      </w:r>
    </w:p>
    <w:p w:rsidR="00925E3F" w:rsidRDefault="00925E3F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925E3F" w:rsidRDefault="00925E3F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Va régulièrement vers les enfants de son âge et essaie de jouer avec eu</w:t>
      </w:r>
      <w:r w:rsidR="00CA5640">
        <w:rPr>
          <w:rFonts w:ascii="Arial" w:hAnsi="Arial" w:cs="Arial"/>
          <w:color w:val="FF0000"/>
        </w:rPr>
        <w:t>x;</w:t>
      </w:r>
    </w:p>
    <w:p w:rsidR="00925E3F" w:rsidRDefault="00925E3F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Recherche de temps en temps les enfants</w:t>
      </w:r>
      <w:r w:rsidR="00CA5640">
        <w:rPr>
          <w:rFonts w:ascii="Arial" w:hAnsi="Arial" w:cs="Arial"/>
          <w:color w:val="FF0000"/>
        </w:rPr>
        <w:t xml:space="preserve"> de son âge pour jouer avec eux;</w:t>
      </w:r>
    </w:p>
    <w:p w:rsidR="00925E3F" w:rsidRDefault="00CA5640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En général joue tout seul;</w:t>
      </w:r>
    </w:p>
    <w:p w:rsidR="00925E3F" w:rsidRDefault="00925E3F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E32E09" w:rsidRPr="009D689C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N’hésite pas à part</w:t>
      </w:r>
      <w:r w:rsidR="00CA5640">
        <w:rPr>
          <w:rFonts w:ascii="Arial" w:hAnsi="Arial" w:cs="Arial"/>
          <w:color w:val="FF0000"/>
        </w:rPr>
        <w:t>iciper à de nouvelles activités;</w:t>
      </w:r>
    </w:p>
    <w:p w:rsidR="00E32E09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Hésite avant de s’engage</w:t>
      </w:r>
      <w:r w:rsidR="00CA5640">
        <w:rPr>
          <w:rFonts w:ascii="Arial" w:hAnsi="Arial" w:cs="Arial"/>
          <w:color w:val="FF0000"/>
        </w:rPr>
        <w:t>r dans de nouvelles activités;</w:t>
      </w:r>
    </w:p>
    <w:p w:rsidR="00E32E09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S’énerve généralement quand on interrompt ses c</w:t>
      </w:r>
      <w:r w:rsidR="00CA5640">
        <w:rPr>
          <w:rFonts w:ascii="Arial" w:hAnsi="Arial" w:cs="Arial"/>
          <w:color w:val="FF0000"/>
        </w:rPr>
        <w:t>omportements stéréotypés;</w:t>
      </w:r>
    </w:p>
    <w:p w:rsidR="00E32E09" w:rsidRDefault="00E32E09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E32E09" w:rsidRPr="009D689C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Acquiert réguliè</w:t>
      </w:r>
      <w:r w:rsidR="00CA5640">
        <w:rPr>
          <w:rFonts w:ascii="Arial" w:hAnsi="Arial" w:cs="Arial"/>
          <w:color w:val="FF0000"/>
        </w:rPr>
        <w:t>rement de nouvelles compétences;</w:t>
      </w:r>
    </w:p>
    <w:p w:rsidR="00E32E09" w:rsidRPr="00DB6451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Acquiert de temps en</w:t>
      </w:r>
      <w:r w:rsidR="00CA5640">
        <w:rPr>
          <w:rFonts w:ascii="Arial" w:hAnsi="Arial" w:cs="Arial"/>
          <w:color w:val="FF0000"/>
        </w:rPr>
        <w:t xml:space="preserve"> temps de nouvelles compétences;</w:t>
      </w:r>
    </w:p>
    <w:p w:rsidR="00E32E09" w:rsidRPr="009D689C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Acquiert rarement de nouvelles compétences et présente habituelleme</w:t>
      </w:r>
      <w:r w:rsidR="00CA5640">
        <w:rPr>
          <w:rFonts w:ascii="Arial" w:hAnsi="Arial" w:cs="Arial"/>
          <w:color w:val="FF0000"/>
        </w:rPr>
        <w:t>nt des comportements ritualisés</w:t>
      </w:r>
      <w:r w:rsidR="00BB2E66">
        <w:rPr>
          <w:rFonts w:ascii="Arial" w:hAnsi="Arial" w:cs="Arial"/>
          <w:color w:val="FF0000"/>
        </w:rPr>
        <w:t>;</w:t>
      </w:r>
    </w:p>
    <w:p w:rsidR="00E32E09" w:rsidRDefault="00E32E09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E32E09" w:rsidRPr="009D689C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Est régulièrement en contact </w:t>
      </w:r>
      <w:r w:rsidR="00BB2E66">
        <w:rPr>
          <w:rFonts w:ascii="Arial" w:hAnsi="Arial" w:cs="Arial"/>
          <w:color w:val="FF0000"/>
        </w:rPr>
        <w:t>direct avec son environnement;</w:t>
      </w:r>
    </w:p>
    <w:p w:rsidR="00E32E09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Est en général en contact avec son environnement, mai</w:t>
      </w:r>
      <w:r w:rsidR="00BB2E66">
        <w:rPr>
          <w:rFonts w:ascii="Arial" w:hAnsi="Arial" w:cs="Arial"/>
          <w:color w:val="FF0000"/>
        </w:rPr>
        <w:t>s semble parfois « déconnecté »;</w:t>
      </w:r>
    </w:p>
    <w:p w:rsidR="00E32E09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S’auto-stimule régulièrement et n’est pas en</w:t>
      </w:r>
      <w:r w:rsidR="00BB2E66">
        <w:rPr>
          <w:rFonts w:ascii="Arial" w:hAnsi="Arial" w:cs="Arial"/>
          <w:color w:val="FF0000"/>
        </w:rPr>
        <w:t xml:space="preserve"> contact avec son environnement;</w:t>
      </w:r>
    </w:p>
    <w:p w:rsidR="00E32E09" w:rsidRDefault="00E32E09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E32E09" w:rsidRPr="009D689C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Joue régulièrement de fa</w:t>
      </w:r>
      <w:r w:rsidR="00BB2E66">
        <w:rPr>
          <w:rFonts w:ascii="Arial" w:hAnsi="Arial" w:cs="Arial"/>
          <w:color w:val="FF0000"/>
        </w:rPr>
        <w:t>çon imaginative avec ses jouets;</w:t>
      </w:r>
    </w:p>
    <w:p w:rsidR="00E32E09" w:rsidRPr="00DB6451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Joue de temps en temps de fa</w:t>
      </w:r>
      <w:r w:rsidR="00BB2E66">
        <w:rPr>
          <w:rFonts w:ascii="Arial" w:hAnsi="Arial" w:cs="Arial"/>
          <w:color w:val="FF0000"/>
        </w:rPr>
        <w:t>çon imaginative avec ses jouets;</w:t>
      </w:r>
    </w:p>
    <w:p w:rsidR="00E32E09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Ne joue pas de façon imaginative; semble obsédé par des p</w:t>
      </w:r>
      <w:r w:rsidR="00BB2E66">
        <w:rPr>
          <w:rFonts w:ascii="Arial" w:hAnsi="Arial" w:cs="Arial"/>
          <w:color w:val="FF0000"/>
        </w:rPr>
        <w:t>arties des jouets ou des jouets;</w:t>
      </w:r>
    </w:p>
    <w:p w:rsidR="00E32E09" w:rsidRDefault="00E32E09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E32E09" w:rsidRPr="009D689C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Joue prudemment et e</w:t>
      </w:r>
      <w:r w:rsidR="00BB2E66">
        <w:rPr>
          <w:rFonts w:ascii="Arial" w:hAnsi="Arial" w:cs="Arial"/>
          <w:color w:val="FF0000"/>
        </w:rPr>
        <w:t>n général évite de se faire mal;</w:t>
      </w:r>
    </w:p>
    <w:p w:rsidR="00E32E09" w:rsidRDefault="00BB2E66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Joue maladroitement et se fait mal de temps en temps;</w:t>
      </w:r>
    </w:p>
    <w:p w:rsidR="00E32E09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Se fait mal régulièrement ou bien se mord ou</w:t>
      </w:r>
      <w:r w:rsidR="00BB2E66">
        <w:rPr>
          <w:rFonts w:ascii="Arial" w:hAnsi="Arial" w:cs="Arial"/>
          <w:color w:val="FF0000"/>
        </w:rPr>
        <w:t xml:space="preserve"> se frappe quand il est frustré;</w:t>
      </w:r>
    </w:p>
    <w:p w:rsidR="00E32E09" w:rsidRDefault="00E32E09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E32E09" w:rsidRPr="009D689C" w:rsidRDefault="00E32E09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Se tient debout </w:t>
      </w:r>
      <w:r w:rsidR="00BB2E66">
        <w:rPr>
          <w:rFonts w:ascii="Arial" w:hAnsi="Arial" w:cs="Arial"/>
          <w:color w:val="FF0000"/>
        </w:rPr>
        <w:t>ou assit sans mouvement bizarre;</w:t>
      </w:r>
    </w:p>
    <w:p w:rsidR="00E32E09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En général se tient debout ou assis tranquillement, mais fait parfois des mouvement</w:t>
      </w:r>
      <w:r w:rsidR="00BB2E66">
        <w:rPr>
          <w:rFonts w:ascii="Arial" w:hAnsi="Arial" w:cs="Arial"/>
          <w:color w:val="FF0000"/>
        </w:rPr>
        <w:t>s bizarres quand il est fatigué;</w:t>
      </w:r>
    </w:p>
    <w:p w:rsid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Fait souvent des mouvements bizarr</w:t>
      </w:r>
      <w:r w:rsidR="00BB2E66">
        <w:rPr>
          <w:rFonts w:ascii="Arial" w:hAnsi="Arial" w:cs="Arial"/>
          <w:color w:val="FF0000"/>
        </w:rPr>
        <w:t>es quand il est debout ou assis;</w:t>
      </w:r>
    </w:p>
    <w:p w:rsidR="009D689C" w:rsidRDefault="009D689C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9D689C" w:rsidRP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Dirige systématiquement l</w:t>
      </w:r>
      <w:r w:rsidR="00BB2E66">
        <w:rPr>
          <w:rFonts w:ascii="Arial" w:hAnsi="Arial" w:cs="Arial"/>
          <w:color w:val="FF0000"/>
        </w:rPr>
        <w:t>’attention sur ses réalisations;</w:t>
      </w:r>
    </w:p>
    <w:p w:rsid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Manifeste un fierté limitée ou ir</w:t>
      </w:r>
      <w:r w:rsidR="00BB2E66">
        <w:rPr>
          <w:rFonts w:ascii="Arial" w:hAnsi="Arial" w:cs="Arial"/>
          <w:color w:val="FF0000"/>
        </w:rPr>
        <w:t>régulière pour ses réalisations;</w:t>
      </w:r>
    </w:p>
    <w:p w:rsid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Ne montre pas qu’</w:t>
      </w:r>
      <w:r w:rsidR="00BB2E66">
        <w:rPr>
          <w:rFonts w:ascii="Arial" w:hAnsi="Arial" w:cs="Arial"/>
          <w:color w:val="FF0000"/>
        </w:rPr>
        <w:t>il est fier de ses réalisations;</w:t>
      </w:r>
    </w:p>
    <w:p w:rsidR="009D689C" w:rsidRDefault="009D689C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9D689C" w:rsidRP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Réagit aux autres enfants </w:t>
      </w:r>
      <w:r w:rsidR="00BB2E66">
        <w:rPr>
          <w:rFonts w:ascii="Arial" w:hAnsi="Arial" w:cs="Arial"/>
          <w:color w:val="FF0000"/>
        </w:rPr>
        <w:t>et joue avec eux;</w:t>
      </w:r>
    </w:p>
    <w:p w:rsid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Réagit à</w:t>
      </w:r>
      <w:r w:rsidR="00BB2E66">
        <w:rPr>
          <w:rFonts w:ascii="Arial" w:hAnsi="Arial" w:cs="Arial"/>
          <w:color w:val="FF0000"/>
        </w:rPr>
        <w:t xml:space="preserve"> la présence des autres enfants;</w:t>
      </w:r>
    </w:p>
    <w:p w:rsid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Ne montre aucun intérêt</w:t>
      </w:r>
      <w:r w:rsidR="00BB2E66">
        <w:rPr>
          <w:rFonts w:ascii="Arial" w:hAnsi="Arial" w:cs="Arial"/>
          <w:color w:val="FF0000"/>
        </w:rPr>
        <w:t xml:space="preserve"> à la présence d’autres enfants;</w:t>
      </w:r>
    </w:p>
    <w:p w:rsidR="009D689C" w:rsidRDefault="009D689C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9D689C" w:rsidRP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Va d’une pièce à l’autre sans qu’on soit obli</w:t>
      </w:r>
      <w:r w:rsidR="00BB2E66">
        <w:rPr>
          <w:rFonts w:ascii="Arial" w:hAnsi="Arial" w:cs="Arial"/>
          <w:color w:val="FF0000"/>
        </w:rPr>
        <w:t>gé de le surveiller constamment;</w:t>
      </w:r>
    </w:p>
    <w:p w:rsid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N’est pas toujours capable d’aller d’une pièce à l’autre et a beso</w:t>
      </w:r>
      <w:r w:rsidR="00BB2E66">
        <w:rPr>
          <w:rFonts w:ascii="Arial" w:hAnsi="Arial" w:cs="Arial"/>
          <w:color w:val="FF0000"/>
        </w:rPr>
        <w:t>in d’une surveillance constante;</w:t>
      </w:r>
    </w:p>
    <w:p w:rsid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N’a pas conscience de son environnement et a besoin d’aide pour aller d’une pièce à l’autre </w:t>
      </w:r>
      <w:r w:rsidR="00BB2E66">
        <w:rPr>
          <w:rFonts w:ascii="Arial" w:hAnsi="Arial" w:cs="Arial"/>
          <w:color w:val="FF0000"/>
        </w:rPr>
        <w:t>pour les différentes activités;</w:t>
      </w:r>
    </w:p>
    <w:p w:rsidR="009D689C" w:rsidRDefault="009D689C" w:rsidP="00A20AF7">
      <w:pPr>
        <w:pStyle w:val="Paragraphedeliste"/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</w:p>
    <w:p w:rsidR="009D689C" w:rsidRP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Marche sur le trottoir, s’arrête au coin de la rue et </w:t>
      </w:r>
      <w:r w:rsidR="00BB2E66">
        <w:rPr>
          <w:rFonts w:ascii="Arial" w:hAnsi="Arial" w:cs="Arial"/>
          <w:color w:val="FF0000"/>
        </w:rPr>
        <w:t>attend qu’on l’aide à traverser;</w:t>
      </w:r>
    </w:p>
    <w:p w:rsid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Marche sur le trottoir, mais on do</w:t>
      </w:r>
      <w:r w:rsidR="00BB2E66">
        <w:rPr>
          <w:rFonts w:ascii="Arial" w:hAnsi="Arial" w:cs="Arial"/>
          <w:color w:val="FF0000"/>
        </w:rPr>
        <w:t>it le retenir au coin de la rue;</w:t>
      </w:r>
    </w:p>
    <w:p w:rsidR="009D689C" w:rsidRPr="009D689C" w:rsidRDefault="009D689C" w:rsidP="00A20AF7">
      <w:pPr>
        <w:pStyle w:val="Paragraphedeliste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N’a pas conscience de ce qu’on attend de lui </w:t>
      </w:r>
      <w:r w:rsidR="00BB2E66">
        <w:rPr>
          <w:rFonts w:ascii="Arial" w:hAnsi="Arial" w:cs="Arial"/>
          <w:color w:val="FF0000"/>
        </w:rPr>
        <w:t>quand il marche sur le trottoir;</w:t>
      </w:r>
    </w:p>
    <w:p w:rsidR="00A53970" w:rsidRPr="00620A3B" w:rsidRDefault="00A53970" w:rsidP="00A20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etableauclaire1"/>
        <w:tblW w:w="535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A53970" w:rsidRPr="00620A3B" w:rsidTr="00A20AF7">
        <w:trPr>
          <w:trHeight w:val="283"/>
        </w:trPr>
        <w:tc>
          <w:tcPr>
            <w:tcW w:w="5351" w:type="dxa"/>
            <w:shd w:val="clear" w:color="auto" w:fill="000000" w:themeFill="text1"/>
            <w:vAlign w:val="center"/>
          </w:tcPr>
          <w:p w:rsidR="00A53970" w:rsidRPr="00620A3B" w:rsidRDefault="00A53970" w:rsidP="00A20AF7">
            <w:pPr>
              <w:jc w:val="both"/>
              <w:rPr>
                <w:rFonts w:ascii="Arial" w:hAnsi="Arial" w:cs="Arial"/>
              </w:rPr>
            </w:pPr>
            <w:r w:rsidRPr="00620A3B">
              <w:rPr>
                <w:rFonts w:ascii="Arial" w:hAnsi="Arial" w:cs="Arial"/>
                <w:color w:val="FFFFFF" w:themeColor="background1"/>
              </w:rPr>
              <w:t>8. Conclusion et recommandations</w:t>
            </w:r>
          </w:p>
        </w:tc>
      </w:tr>
    </w:tbl>
    <w:p w:rsidR="008D6204" w:rsidRPr="00620A3B" w:rsidRDefault="008D6204" w:rsidP="00A20AF7">
      <w:pPr>
        <w:spacing w:after="0" w:line="240" w:lineRule="auto"/>
        <w:jc w:val="both"/>
        <w:rPr>
          <w:rFonts w:ascii="Arial" w:hAnsi="Arial" w:cs="Arial"/>
        </w:rPr>
      </w:pPr>
    </w:p>
    <w:p w:rsidR="00A939EA" w:rsidRPr="0048794D" w:rsidRDefault="00A939EA" w:rsidP="00A20AF7">
      <w:pPr>
        <w:pStyle w:val="Default"/>
        <w:jc w:val="both"/>
        <w:rPr>
          <w:color w:val="FF0000"/>
          <w:sz w:val="22"/>
          <w:szCs w:val="22"/>
        </w:rPr>
      </w:pPr>
      <w:r w:rsidRPr="0048794D">
        <w:rPr>
          <w:color w:val="FF0000"/>
          <w:sz w:val="22"/>
          <w:szCs w:val="22"/>
        </w:rPr>
        <w:t>Indiquer</w:t>
      </w:r>
      <w:r w:rsidR="0002318F">
        <w:rPr>
          <w:color w:val="FF0000"/>
          <w:sz w:val="22"/>
          <w:szCs w:val="22"/>
        </w:rPr>
        <w:t xml:space="preserve"> ici,</w:t>
      </w:r>
      <w:r w:rsidR="00BB2E66">
        <w:rPr>
          <w:color w:val="FF0000"/>
          <w:sz w:val="22"/>
          <w:szCs w:val="22"/>
        </w:rPr>
        <w:t xml:space="preserve"> sous forme de texte</w:t>
      </w:r>
      <w:r w:rsidRPr="0048794D">
        <w:rPr>
          <w:color w:val="FF0000"/>
          <w:sz w:val="22"/>
          <w:szCs w:val="22"/>
        </w:rPr>
        <w:t xml:space="preserve"> : </w:t>
      </w:r>
    </w:p>
    <w:p w:rsidR="00A939EA" w:rsidRPr="00BB2E66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 w:rsidRPr="00BB2E66">
        <w:rPr>
          <w:color w:val="FF0000"/>
          <w:sz w:val="22"/>
          <w:szCs w:val="22"/>
        </w:rPr>
        <w:t>U</w:t>
      </w:r>
      <w:r w:rsidR="00A939EA" w:rsidRPr="00BB2E66">
        <w:rPr>
          <w:color w:val="FF0000"/>
          <w:sz w:val="22"/>
          <w:szCs w:val="22"/>
        </w:rPr>
        <w:t xml:space="preserve">n rappel </w:t>
      </w:r>
      <w:r w:rsidR="00D71A01" w:rsidRPr="00BB2E66">
        <w:rPr>
          <w:color w:val="FF0000"/>
          <w:sz w:val="22"/>
          <w:szCs w:val="22"/>
        </w:rPr>
        <w:t xml:space="preserve">du </w:t>
      </w:r>
      <w:r w:rsidR="00A939EA" w:rsidRPr="00BB2E66">
        <w:rPr>
          <w:color w:val="FF0000"/>
          <w:sz w:val="22"/>
          <w:szCs w:val="22"/>
        </w:rPr>
        <w:t>profil actuel de l’enfant (âge, diagnostics, services en cours et a</w:t>
      </w:r>
      <w:r w:rsidR="0002318F">
        <w:rPr>
          <w:color w:val="FF0000"/>
          <w:sz w:val="22"/>
          <w:szCs w:val="22"/>
        </w:rPr>
        <w:t>utres informations pertinentes);</w:t>
      </w:r>
    </w:p>
    <w:p w:rsidR="00A939EA" w:rsidRPr="00BB2E66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 w:rsidRPr="00BB2E66">
        <w:rPr>
          <w:color w:val="FF0000"/>
          <w:sz w:val="22"/>
          <w:szCs w:val="22"/>
        </w:rPr>
        <w:t>L</w:t>
      </w:r>
      <w:r w:rsidR="00A939EA" w:rsidRPr="00BB2E66">
        <w:rPr>
          <w:color w:val="FF0000"/>
          <w:sz w:val="22"/>
          <w:szCs w:val="22"/>
        </w:rPr>
        <w:t>es données informatives les plus pertinentes (comportements de l’enfant pendant l’évaluation, difficultés sur le plan sensoriel, inquiétudes par rapport à la vision ou l’audition, adaptations nécessaires</w:t>
      </w:r>
      <w:r w:rsidR="00D71A01" w:rsidRPr="00BB2E66">
        <w:rPr>
          <w:color w:val="FF0000"/>
          <w:sz w:val="22"/>
          <w:szCs w:val="22"/>
        </w:rPr>
        <w:t xml:space="preserve"> et tout comportement pouvant vous amener à remettre en question la validité des résultats obtenus</w:t>
      </w:r>
      <w:r w:rsidR="0002318F">
        <w:rPr>
          <w:color w:val="FF0000"/>
          <w:sz w:val="22"/>
          <w:szCs w:val="22"/>
        </w:rPr>
        <w:t>);</w:t>
      </w:r>
    </w:p>
    <w:p w:rsidR="00452518" w:rsidRPr="00BB2E66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 w:rsidRPr="00BB2E66">
        <w:rPr>
          <w:color w:val="FF0000"/>
          <w:sz w:val="22"/>
          <w:szCs w:val="22"/>
        </w:rPr>
        <w:t>Rappel de la p</w:t>
      </w:r>
      <w:r w:rsidR="00A939EA" w:rsidRPr="00BB2E66">
        <w:rPr>
          <w:color w:val="FF0000"/>
          <w:sz w:val="22"/>
          <w:szCs w:val="22"/>
        </w:rPr>
        <w:t xml:space="preserve">erformance globale de l’enfant </w:t>
      </w:r>
      <w:r w:rsidR="00683279" w:rsidRPr="00BB2E66">
        <w:rPr>
          <w:color w:val="FF0000"/>
          <w:sz w:val="22"/>
          <w:szCs w:val="22"/>
        </w:rPr>
        <w:t>(communication et motricité), de même qu’aux sous-échelles, en</w:t>
      </w:r>
      <w:r w:rsidR="0002318F">
        <w:rPr>
          <w:color w:val="FF0000"/>
          <w:sz w:val="22"/>
          <w:szCs w:val="22"/>
        </w:rPr>
        <w:t xml:space="preserve"> référant au graphique qui suit;</w:t>
      </w:r>
    </w:p>
    <w:p w:rsidR="00683279" w:rsidRPr="00BB2E66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 w:rsidRPr="00BB2E66">
        <w:rPr>
          <w:color w:val="FF0000"/>
          <w:sz w:val="22"/>
          <w:szCs w:val="22"/>
        </w:rPr>
        <w:t>P</w:t>
      </w:r>
      <w:r w:rsidR="00A939EA" w:rsidRPr="00BB2E66">
        <w:rPr>
          <w:color w:val="FF0000"/>
          <w:sz w:val="22"/>
          <w:szCs w:val="22"/>
        </w:rPr>
        <w:t xml:space="preserve">rogression depuis </w:t>
      </w:r>
      <w:r w:rsidR="0002318F">
        <w:rPr>
          <w:color w:val="FF0000"/>
          <w:sz w:val="22"/>
          <w:szCs w:val="22"/>
        </w:rPr>
        <w:t xml:space="preserve">la </w:t>
      </w:r>
      <w:r w:rsidR="00A939EA" w:rsidRPr="00BB2E66">
        <w:rPr>
          <w:color w:val="FF0000"/>
          <w:sz w:val="22"/>
          <w:szCs w:val="22"/>
        </w:rPr>
        <w:t xml:space="preserve">dernière évaluation </w:t>
      </w:r>
      <w:r w:rsidR="00683279" w:rsidRPr="00BB2E66">
        <w:rPr>
          <w:color w:val="FF0000"/>
          <w:sz w:val="22"/>
          <w:szCs w:val="22"/>
        </w:rPr>
        <w:t>s’il s’agit d’une deuxième évaluation</w:t>
      </w:r>
      <w:r w:rsidR="0002318F">
        <w:rPr>
          <w:color w:val="FF0000"/>
          <w:sz w:val="22"/>
          <w:szCs w:val="22"/>
        </w:rPr>
        <w:t>.</w:t>
      </w:r>
    </w:p>
    <w:p w:rsidR="00683279" w:rsidRDefault="00683279" w:rsidP="00A20AF7">
      <w:pPr>
        <w:pStyle w:val="Default"/>
        <w:spacing w:after="15"/>
        <w:jc w:val="both"/>
        <w:rPr>
          <w:color w:val="FF0000"/>
          <w:sz w:val="22"/>
          <w:szCs w:val="22"/>
        </w:rPr>
      </w:pPr>
    </w:p>
    <w:p w:rsidR="00A939EA" w:rsidRDefault="00683279" w:rsidP="00A20AF7">
      <w:pPr>
        <w:pStyle w:val="Default"/>
        <w:spacing w:after="12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Pour faire le graphique : </w:t>
      </w:r>
      <w:r w:rsidR="005C64A4">
        <w:rPr>
          <w:color w:val="FF0000"/>
          <w:sz w:val="22"/>
          <w:szCs w:val="22"/>
        </w:rPr>
        <w:t>insérer le</w:t>
      </w:r>
      <w:r>
        <w:rPr>
          <w:color w:val="FF0000"/>
          <w:sz w:val="22"/>
          <w:szCs w:val="22"/>
        </w:rPr>
        <w:t xml:space="preserve">s âges de développement </w:t>
      </w:r>
      <w:r w:rsidR="0002318F">
        <w:rPr>
          <w:color w:val="FF0000"/>
          <w:sz w:val="22"/>
          <w:szCs w:val="22"/>
        </w:rPr>
        <w:t xml:space="preserve">dans </w:t>
      </w:r>
      <w:r>
        <w:rPr>
          <w:color w:val="FF0000"/>
          <w:sz w:val="22"/>
          <w:szCs w:val="22"/>
        </w:rPr>
        <w:t xml:space="preserve">le chiffrier Excel </w:t>
      </w:r>
      <w:r w:rsidR="005C64A4">
        <w:rPr>
          <w:color w:val="FF0000"/>
          <w:sz w:val="22"/>
          <w:szCs w:val="22"/>
        </w:rPr>
        <w:t>pour que les droites apparaissent dans le graphique</w:t>
      </w:r>
      <w:r w:rsidR="0002318F">
        <w:rPr>
          <w:color w:val="FF0000"/>
          <w:sz w:val="22"/>
          <w:szCs w:val="22"/>
        </w:rPr>
        <w:t xml:space="preserve">. </w:t>
      </w:r>
      <w:r>
        <w:rPr>
          <w:color w:val="FF0000"/>
          <w:sz w:val="22"/>
          <w:szCs w:val="22"/>
        </w:rPr>
        <w:t>Pour ce faire, f</w:t>
      </w:r>
      <w:r w:rsidR="005C64A4">
        <w:rPr>
          <w:color w:val="FF0000"/>
          <w:sz w:val="22"/>
          <w:szCs w:val="22"/>
        </w:rPr>
        <w:t xml:space="preserve">aire un clic droit sur le graphique vierge et sélectionner </w:t>
      </w:r>
      <w:r w:rsidR="005C64A4" w:rsidRPr="009D689C">
        <w:rPr>
          <w:i/>
          <w:color w:val="FF0000"/>
          <w:sz w:val="22"/>
          <w:szCs w:val="22"/>
        </w:rPr>
        <w:t>Modifier les données</w:t>
      </w:r>
      <w:r w:rsidR="005C64A4">
        <w:rPr>
          <w:i/>
          <w:color w:val="FF0000"/>
          <w:sz w:val="22"/>
          <w:szCs w:val="22"/>
        </w:rPr>
        <w:t xml:space="preserve">. </w:t>
      </w:r>
      <w:r w:rsidR="005C64A4" w:rsidRPr="009D689C">
        <w:rPr>
          <w:color w:val="FF0000"/>
          <w:sz w:val="22"/>
          <w:szCs w:val="22"/>
        </w:rPr>
        <w:t>Le chiffrier apparaîtra</w:t>
      </w:r>
      <w:r w:rsidR="00D71A01">
        <w:rPr>
          <w:color w:val="FF0000"/>
          <w:sz w:val="22"/>
          <w:szCs w:val="22"/>
        </w:rPr>
        <w:t xml:space="preserve"> à droite de l’écran</w:t>
      </w:r>
      <w:r w:rsidR="005C64A4">
        <w:rPr>
          <w:color w:val="FF0000"/>
          <w:sz w:val="22"/>
          <w:szCs w:val="22"/>
        </w:rPr>
        <w:t>.</w:t>
      </w:r>
    </w:p>
    <w:p w:rsidR="005C64A4" w:rsidRDefault="005C64A4" w:rsidP="00A20AF7">
      <w:pPr>
        <w:pStyle w:val="Default"/>
        <w:spacing w:after="12"/>
        <w:jc w:val="both"/>
        <w:rPr>
          <w:color w:val="FF0000"/>
          <w:sz w:val="22"/>
          <w:szCs w:val="22"/>
        </w:rPr>
      </w:pPr>
    </w:p>
    <w:p w:rsidR="005C64A4" w:rsidRDefault="005C64A4" w:rsidP="00A20AF7">
      <w:pPr>
        <w:pStyle w:val="Default"/>
        <w:spacing w:after="12"/>
        <w:jc w:val="both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  <w:lang w:eastAsia="fr-CA"/>
        </w:rPr>
        <w:drawing>
          <wp:inline distT="0" distB="0" distL="0" distR="0">
            <wp:extent cx="5615796" cy="3571336"/>
            <wp:effectExtent l="0" t="0" r="4445" b="1016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C64A4" w:rsidRPr="00A20AF7" w:rsidRDefault="005C64A4" w:rsidP="00A20AF7">
      <w:pPr>
        <w:pStyle w:val="Default"/>
        <w:spacing w:after="12"/>
        <w:jc w:val="both"/>
        <w:rPr>
          <w:color w:val="auto"/>
          <w:sz w:val="22"/>
          <w:szCs w:val="22"/>
        </w:rPr>
      </w:pPr>
    </w:p>
    <w:p w:rsidR="00A939EA" w:rsidRPr="00A20AF7" w:rsidRDefault="006148C2" w:rsidP="00A20AF7">
      <w:pPr>
        <w:pStyle w:val="Default"/>
        <w:numPr>
          <w:ilvl w:val="0"/>
          <w:numId w:val="1"/>
        </w:numPr>
        <w:spacing w:after="15"/>
        <w:jc w:val="both"/>
        <w:rPr>
          <w:color w:val="auto"/>
          <w:sz w:val="22"/>
          <w:szCs w:val="22"/>
        </w:rPr>
      </w:pPr>
      <w:r w:rsidRPr="00A20AF7">
        <w:rPr>
          <w:color w:val="auto"/>
          <w:sz w:val="22"/>
          <w:szCs w:val="22"/>
        </w:rPr>
        <w:t xml:space="preserve">Nombre d’items en émergence; </w:t>
      </w:r>
    </w:p>
    <w:p w:rsidR="00A939EA" w:rsidRPr="00A20AF7" w:rsidRDefault="00A939EA" w:rsidP="00A20AF7">
      <w:pPr>
        <w:pStyle w:val="Default"/>
        <w:jc w:val="both"/>
        <w:rPr>
          <w:color w:val="auto"/>
          <w:sz w:val="22"/>
          <w:szCs w:val="22"/>
        </w:rPr>
      </w:pPr>
    </w:p>
    <w:p w:rsidR="00A939EA" w:rsidRPr="00D312D4" w:rsidRDefault="006148C2" w:rsidP="00A20AF7">
      <w:pPr>
        <w:pStyle w:val="Default"/>
        <w:jc w:val="both"/>
        <w:rPr>
          <w:color w:val="auto"/>
          <w:sz w:val="22"/>
          <w:szCs w:val="22"/>
        </w:rPr>
      </w:pPr>
      <w:r w:rsidRPr="006148C2">
        <w:rPr>
          <w:color w:val="auto"/>
          <w:sz w:val="22"/>
          <w:szCs w:val="22"/>
        </w:rPr>
        <w:t xml:space="preserve">Recommandations : </w:t>
      </w:r>
    </w:p>
    <w:p w:rsidR="00A939EA" w:rsidRPr="0048794D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O</w:t>
      </w:r>
      <w:r w:rsidR="00A939EA" w:rsidRPr="0048794D">
        <w:rPr>
          <w:color w:val="FF0000"/>
          <w:sz w:val="22"/>
          <w:szCs w:val="22"/>
        </w:rPr>
        <w:t>bjectifs à prioriser (habiletés qui seront à travailler)</w:t>
      </w:r>
      <w:r>
        <w:rPr>
          <w:color w:val="FF0000"/>
          <w:sz w:val="22"/>
          <w:szCs w:val="22"/>
        </w:rPr>
        <w:t>;</w:t>
      </w:r>
      <w:r w:rsidR="00A939EA" w:rsidRPr="0048794D">
        <w:rPr>
          <w:color w:val="FF0000"/>
          <w:sz w:val="22"/>
          <w:szCs w:val="22"/>
        </w:rPr>
        <w:t xml:space="preserve"> </w:t>
      </w:r>
    </w:p>
    <w:p w:rsidR="00A939EA" w:rsidRPr="0048794D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S</w:t>
      </w:r>
      <w:r w:rsidR="00A939EA" w:rsidRPr="0048794D">
        <w:rPr>
          <w:color w:val="FF0000"/>
          <w:sz w:val="22"/>
          <w:szCs w:val="22"/>
        </w:rPr>
        <w:t>tratégies d’enseignements/adaptations en vue d’aider l’enfant à atteindre les objectifs</w:t>
      </w:r>
      <w:r>
        <w:rPr>
          <w:color w:val="FF0000"/>
          <w:sz w:val="22"/>
          <w:szCs w:val="22"/>
        </w:rPr>
        <w:t>;</w:t>
      </w:r>
      <w:r w:rsidR="00A939EA" w:rsidRPr="0048794D">
        <w:rPr>
          <w:color w:val="FF0000"/>
          <w:sz w:val="22"/>
          <w:szCs w:val="22"/>
        </w:rPr>
        <w:t xml:space="preserve"> </w:t>
      </w:r>
    </w:p>
    <w:p w:rsidR="00A939EA" w:rsidRPr="0048794D" w:rsidRDefault="00AF23A7" w:rsidP="00A20AF7">
      <w:pPr>
        <w:pStyle w:val="Default"/>
        <w:numPr>
          <w:ilvl w:val="0"/>
          <w:numId w:val="1"/>
        </w:numPr>
        <w:spacing w:after="15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A</w:t>
      </w:r>
      <w:r w:rsidR="00A939EA" w:rsidRPr="0048794D">
        <w:rPr>
          <w:color w:val="FF0000"/>
          <w:sz w:val="22"/>
          <w:szCs w:val="22"/>
        </w:rPr>
        <w:t>utres recommandations pertinentes</w:t>
      </w:r>
      <w:r>
        <w:rPr>
          <w:color w:val="FF0000"/>
          <w:sz w:val="22"/>
          <w:szCs w:val="22"/>
        </w:rPr>
        <w:t>.</w:t>
      </w:r>
      <w:r w:rsidR="00A939EA" w:rsidRPr="0048794D">
        <w:rPr>
          <w:color w:val="FF0000"/>
          <w:sz w:val="22"/>
          <w:szCs w:val="22"/>
        </w:rPr>
        <w:t xml:space="preserve"> </w:t>
      </w:r>
    </w:p>
    <w:p w:rsidR="007643D5" w:rsidRPr="0048794D" w:rsidRDefault="007643D5" w:rsidP="00A20AF7">
      <w:pPr>
        <w:spacing w:after="0" w:line="240" w:lineRule="auto"/>
        <w:jc w:val="both"/>
        <w:rPr>
          <w:rFonts w:ascii="Arial" w:hAnsi="Arial" w:cs="Arial"/>
        </w:rPr>
      </w:pPr>
    </w:p>
    <w:p w:rsidR="009A0B0C" w:rsidRPr="00620A3B" w:rsidRDefault="009A0B0C" w:rsidP="00A20AF7">
      <w:pPr>
        <w:spacing w:after="0" w:line="240" w:lineRule="auto"/>
        <w:jc w:val="both"/>
        <w:rPr>
          <w:rFonts w:ascii="Arial" w:hAnsi="Arial" w:cs="Arial"/>
        </w:rPr>
      </w:pPr>
    </w:p>
    <w:p w:rsidR="004572FB" w:rsidRDefault="00D21AC8" w:rsidP="00A20AF7">
      <w:pPr>
        <w:spacing w:after="0" w:line="240" w:lineRule="auto"/>
        <w:jc w:val="both"/>
        <w:rPr>
          <w:rFonts w:ascii="Arial" w:hAnsi="Arial" w:cs="Arial"/>
          <w:i/>
        </w:rPr>
      </w:pPr>
      <w:r w:rsidRPr="00620A3B">
        <w:rPr>
          <w:rFonts w:ascii="Arial" w:hAnsi="Arial" w:cs="Arial"/>
          <w:i/>
        </w:rPr>
        <w:t>[</w:t>
      </w:r>
      <w:r w:rsidR="00A53970" w:rsidRPr="00620A3B">
        <w:rPr>
          <w:rFonts w:ascii="Arial" w:hAnsi="Arial" w:cs="Arial"/>
          <w:i/>
        </w:rPr>
        <w:t xml:space="preserve">signature électronique] </w:t>
      </w:r>
    </w:p>
    <w:p w:rsidR="00A53970" w:rsidRPr="00620A3B" w:rsidRDefault="006148C2" w:rsidP="00A20AF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620A3B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A53970" w:rsidRPr="00620A3B">
        <w:rPr>
          <w:rFonts w:ascii="Arial" w:hAnsi="Arial" w:cs="Arial"/>
          <w:color w:val="000000"/>
        </w:rPr>
        <w:instrText xml:space="preserve"> FORMTEXT </w:instrText>
      </w:r>
      <w:r w:rsidRPr="00620A3B">
        <w:rPr>
          <w:rFonts w:ascii="Arial" w:hAnsi="Arial" w:cs="Arial"/>
          <w:color w:val="000000"/>
        </w:rPr>
      </w:r>
      <w:r w:rsidRPr="00620A3B">
        <w:rPr>
          <w:rFonts w:ascii="Arial" w:hAnsi="Arial" w:cs="Arial"/>
          <w:color w:val="000000"/>
        </w:rPr>
        <w:fldChar w:fldCharType="separate"/>
      </w:r>
      <w:r w:rsidR="00A53970" w:rsidRPr="00620A3B">
        <w:rPr>
          <w:rFonts w:ascii="Arial" w:hAnsi="Arial" w:cs="Arial"/>
          <w:color w:val="000000"/>
        </w:rPr>
        <w:t>Nom de l'intervenant</w:t>
      </w:r>
      <w:r w:rsidRPr="00620A3B">
        <w:rPr>
          <w:rFonts w:ascii="Arial" w:hAnsi="Arial" w:cs="Arial"/>
          <w:color w:val="000000"/>
        </w:rPr>
        <w:fldChar w:fldCharType="end"/>
      </w:r>
    </w:p>
    <w:p w:rsidR="00A53970" w:rsidRPr="00620A3B" w:rsidRDefault="006148C2" w:rsidP="00A20AF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620A3B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A53970" w:rsidRPr="00620A3B">
        <w:rPr>
          <w:rFonts w:ascii="Arial" w:hAnsi="Arial" w:cs="Arial"/>
          <w:color w:val="000000"/>
        </w:rPr>
        <w:instrText xml:space="preserve"> FORMTEXT </w:instrText>
      </w:r>
      <w:r w:rsidRPr="00620A3B">
        <w:rPr>
          <w:rFonts w:ascii="Arial" w:hAnsi="Arial" w:cs="Arial"/>
          <w:color w:val="000000"/>
        </w:rPr>
      </w:r>
      <w:r w:rsidRPr="00620A3B">
        <w:rPr>
          <w:rFonts w:ascii="Arial" w:hAnsi="Arial" w:cs="Arial"/>
          <w:color w:val="000000"/>
        </w:rPr>
        <w:fldChar w:fldCharType="separate"/>
      </w:r>
      <w:r w:rsidR="00A53970" w:rsidRPr="00620A3B">
        <w:rPr>
          <w:rFonts w:ascii="Arial" w:hAnsi="Arial" w:cs="Arial"/>
          <w:noProof/>
          <w:color w:val="000000"/>
        </w:rPr>
        <w:t>Titre d'emploi</w:t>
      </w:r>
      <w:r w:rsidRPr="00620A3B">
        <w:rPr>
          <w:rFonts w:ascii="Arial" w:hAnsi="Arial" w:cs="Arial"/>
          <w:color w:val="000000"/>
        </w:rPr>
        <w:fldChar w:fldCharType="end"/>
      </w:r>
    </w:p>
    <w:sectPr w:rsidR="00A53970" w:rsidRPr="00620A3B" w:rsidSect="00A20AF7">
      <w:headerReference w:type="default" r:id="rId16"/>
      <w:footerReference w:type="default" r:id="rId17"/>
      <w:headerReference w:type="first" r:id="rId18"/>
      <w:type w:val="continuous"/>
      <w:pgSz w:w="12240" w:h="15840"/>
      <w:pgMar w:top="945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B6B" w:rsidRDefault="00826B6B" w:rsidP="00A7694C">
      <w:pPr>
        <w:spacing w:after="0" w:line="240" w:lineRule="auto"/>
      </w:pPr>
      <w:r>
        <w:separator/>
      </w:r>
    </w:p>
  </w:endnote>
  <w:endnote w:type="continuationSeparator" w:id="0">
    <w:p w:rsidR="00826B6B" w:rsidRDefault="00826B6B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B6B" w:rsidRDefault="00826B6B" w:rsidP="00BB56DB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Rapport d’évaluation</w:t>
    </w:r>
  </w:p>
  <w:p w:rsidR="00826B6B" w:rsidRPr="008E57D9" w:rsidRDefault="00826B6B" w:rsidP="00BB56DB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826B6B" w:rsidRPr="008E57D9" w:rsidRDefault="00826B6B" w:rsidP="00BB56DB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r w:rsidR="00874C6D">
      <w:rPr>
        <w:rFonts w:ascii="Arial" w:hAnsi="Arial" w:cs="Arial"/>
        <w:noProof/>
        <w:sz w:val="16"/>
        <w:szCs w:val="16"/>
      </w:rPr>
      <w:fldChar w:fldCharType="begin"/>
    </w:r>
    <w:r w:rsidR="00874C6D">
      <w:rPr>
        <w:rFonts w:ascii="Arial" w:hAnsi="Arial" w:cs="Arial"/>
        <w:noProof/>
        <w:sz w:val="16"/>
        <w:szCs w:val="16"/>
      </w:rPr>
      <w:instrText xml:space="preserve"> NUMPAGES   \* MERGEFORMAT </w:instrText>
    </w:r>
    <w:r w:rsidR="00874C6D">
      <w:rPr>
        <w:rFonts w:ascii="Arial" w:hAnsi="Arial" w:cs="Arial"/>
        <w:noProof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3</w:t>
    </w:r>
    <w:r w:rsidR="00874C6D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B6B" w:rsidRPr="008E57D9" w:rsidRDefault="00826B6B" w:rsidP="00EE0C19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B6B" w:rsidRPr="004572FB" w:rsidRDefault="00826B6B" w:rsidP="00B45D28">
    <w:pPr>
      <w:pStyle w:val="Pieddepage"/>
      <w:pBdr>
        <w:top w:val="single" w:sz="4" w:space="1" w:color="auto"/>
      </w:pBdr>
      <w:tabs>
        <w:tab w:val="clear" w:pos="8640"/>
        <w:tab w:val="right" w:pos="10065"/>
      </w:tabs>
      <w:rPr>
        <w:rFonts w:ascii="Arial" w:hAnsi="Arial" w:cs="Arial"/>
        <w:sz w:val="20"/>
        <w:szCs w:val="16"/>
      </w:rPr>
    </w:pPr>
    <w:r w:rsidRPr="004572FB">
      <w:rPr>
        <w:rFonts w:ascii="Arial" w:hAnsi="Arial" w:cs="Arial"/>
        <w:sz w:val="20"/>
        <w:szCs w:val="16"/>
      </w:rPr>
      <w:t>Centre intégré de santé et de services sociaux de la Montérégie-Ouest</w:t>
    </w:r>
    <w:r w:rsidRPr="004572FB">
      <w:rPr>
        <w:rFonts w:ascii="Arial" w:hAnsi="Arial" w:cs="Arial"/>
        <w:sz w:val="20"/>
        <w:szCs w:val="16"/>
      </w:rPr>
      <w:tab/>
      <w:t xml:space="preserve">Page </w:t>
    </w:r>
    <w:r w:rsidRPr="004572FB">
      <w:rPr>
        <w:rFonts w:ascii="Arial" w:hAnsi="Arial" w:cs="Arial"/>
        <w:sz w:val="20"/>
        <w:szCs w:val="16"/>
      </w:rPr>
      <w:fldChar w:fldCharType="begin"/>
    </w:r>
    <w:r w:rsidRPr="004572FB">
      <w:rPr>
        <w:rFonts w:ascii="Arial" w:hAnsi="Arial" w:cs="Arial"/>
        <w:sz w:val="20"/>
        <w:szCs w:val="16"/>
      </w:rPr>
      <w:instrText xml:space="preserve"> PAGE   \* MERGEFORMAT </w:instrText>
    </w:r>
    <w:r w:rsidRPr="004572FB">
      <w:rPr>
        <w:rFonts w:ascii="Arial" w:hAnsi="Arial" w:cs="Arial"/>
        <w:sz w:val="20"/>
        <w:szCs w:val="16"/>
      </w:rPr>
      <w:fldChar w:fldCharType="separate"/>
    </w:r>
    <w:r w:rsidR="00874C6D">
      <w:rPr>
        <w:rFonts w:ascii="Arial" w:hAnsi="Arial" w:cs="Arial"/>
        <w:noProof/>
        <w:sz w:val="20"/>
        <w:szCs w:val="16"/>
      </w:rPr>
      <w:t>2</w:t>
    </w:r>
    <w:r w:rsidRPr="004572FB">
      <w:rPr>
        <w:rFonts w:ascii="Arial" w:hAnsi="Arial" w:cs="Arial"/>
        <w:sz w:val="20"/>
        <w:szCs w:val="16"/>
      </w:rPr>
      <w:fldChar w:fldCharType="end"/>
    </w:r>
    <w:r w:rsidRPr="004572FB">
      <w:rPr>
        <w:rFonts w:ascii="Arial" w:hAnsi="Arial" w:cs="Arial"/>
        <w:sz w:val="20"/>
        <w:szCs w:val="16"/>
      </w:rPr>
      <w:t xml:space="preserve"> de </w:t>
    </w:r>
    <w:r w:rsidR="00874C6D">
      <w:rPr>
        <w:rFonts w:ascii="Arial" w:hAnsi="Arial" w:cs="Arial"/>
        <w:noProof/>
        <w:sz w:val="20"/>
        <w:szCs w:val="16"/>
      </w:rPr>
      <w:fldChar w:fldCharType="begin"/>
    </w:r>
    <w:r w:rsidR="00874C6D">
      <w:rPr>
        <w:rFonts w:ascii="Arial" w:hAnsi="Arial" w:cs="Arial"/>
        <w:noProof/>
        <w:sz w:val="20"/>
        <w:szCs w:val="16"/>
      </w:rPr>
      <w:instrText xml:space="preserve"> NUMPAGES   \* MERGEFORMAT </w:instrText>
    </w:r>
    <w:r w:rsidR="00874C6D">
      <w:rPr>
        <w:rFonts w:ascii="Arial" w:hAnsi="Arial" w:cs="Arial"/>
        <w:noProof/>
        <w:sz w:val="20"/>
        <w:szCs w:val="16"/>
      </w:rPr>
      <w:fldChar w:fldCharType="separate"/>
    </w:r>
    <w:r w:rsidR="00874C6D">
      <w:rPr>
        <w:rFonts w:ascii="Arial" w:hAnsi="Arial" w:cs="Arial"/>
        <w:noProof/>
        <w:sz w:val="20"/>
        <w:szCs w:val="16"/>
      </w:rPr>
      <w:t>11</w:t>
    </w:r>
    <w:r w:rsidR="00874C6D">
      <w:rPr>
        <w:rFonts w:ascii="Arial" w:hAnsi="Arial" w:cs="Arial"/>
        <w:noProof/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B6B" w:rsidRDefault="00826B6B" w:rsidP="00A7694C">
      <w:pPr>
        <w:spacing w:after="0" w:line="240" w:lineRule="auto"/>
      </w:pPr>
      <w:r>
        <w:separator/>
      </w:r>
    </w:p>
  </w:footnote>
  <w:footnote w:type="continuationSeparator" w:id="0">
    <w:p w:rsidR="00826B6B" w:rsidRDefault="00826B6B" w:rsidP="00A7694C">
      <w:pPr>
        <w:spacing w:after="0" w:line="240" w:lineRule="auto"/>
      </w:pPr>
      <w:r>
        <w:continuationSeparator/>
      </w:r>
    </w:p>
  </w:footnote>
  <w:footnote w:id="1">
    <w:p w:rsidR="00826B6B" w:rsidRPr="00AE159C" w:rsidRDefault="00826B6B" w:rsidP="006966EA">
      <w:pPr>
        <w:pStyle w:val="Notedebasdepage"/>
        <w:rPr>
          <w:rFonts w:ascii="Arial" w:hAnsi="Arial" w:cs="Arial"/>
          <w:szCs w:val="22"/>
        </w:rPr>
      </w:pPr>
      <w:r>
        <w:rPr>
          <w:rStyle w:val="Appelnotedebasdep"/>
        </w:rPr>
        <w:footnoteRef/>
      </w:r>
      <w:r>
        <w:t xml:space="preserve"> </w:t>
      </w:r>
      <w:r w:rsidRPr="00AE159C">
        <w:rPr>
          <w:rFonts w:ascii="Arial" w:hAnsi="Arial" w:cs="Arial"/>
          <w:szCs w:val="22"/>
        </w:rPr>
        <w:t>L’âge de développement indique l’âge qui correspond au score brut de l’enfant, en comparaison à un groupe d’enfants ne présentant pas de TSA.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B6B" w:rsidRDefault="00826B6B">
    <w:pPr>
      <w:pStyle w:val="En-tte"/>
      <w:rPr>
        <w:rFonts w:ascii="Arial" w:hAnsi="Arial" w:cs="Arial"/>
      </w:rPr>
    </w:pPr>
    <w:r>
      <w:rPr>
        <w:rFonts w:ascii="Arial" w:hAnsi="Arial" w:cs="Arial"/>
      </w:rPr>
      <w:t>Rapport d’évaluation – Profil psychoéducatif (PEP-3)</w:t>
    </w:r>
  </w:p>
  <w:p w:rsidR="00826B6B" w:rsidRPr="00DC5A3C" w:rsidRDefault="00826B6B">
    <w:pPr>
      <w:pStyle w:val="En-tte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B6B" w:rsidRDefault="00874C6D" w:rsidP="00EE0C19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>
      <w:rPr>
        <w:rFonts w:ascii="Chaloult_Cond" w:hAnsi="Chaloult_Cond" w:cs="Arial"/>
        <w:b/>
        <w:noProof/>
        <w:sz w:val="10"/>
        <w:szCs w:val="10"/>
        <w:lang w:eastAsia="fr-CA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-200025</wp:posOffset>
              </wp:positionH>
              <wp:positionV relativeFrom="paragraph">
                <wp:posOffset>-51435</wp:posOffset>
              </wp:positionV>
              <wp:extent cx="1828800" cy="701040"/>
              <wp:effectExtent l="0" t="0" r="0" b="0"/>
              <wp:wrapNone/>
              <wp:docPr id="18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26B6B" w:rsidRDefault="00826B6B" w:rsidP="00EE0C19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>
                                <wp:extent cx="1440000" cy="599814"/>
                                <wp:effectExtent l="0" t="0" r="8255" b="0"/>
                                <wp:docPr id="3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_CISSS_Monteregie_Ouest_n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000" cy="5998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8" o:spid="_x0000_s1026" style="position:absolute;left:0;text-align:left;margin-left:-15.75pt;margin-top:-4.05pt;width:2in;height:55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" filled="f" stroked="f" strokeweight="1pt">
              <v:path arrowok="t"/>
              <v:textbox>
                <w:txbxContent>
                  <w:p w:rsidR="00826B6B" w:rsidRDefault="00826B6B" w:rsidP="00EE0C19">
                    <w:pPr>
                      <w:jc w:val="center"/>
                    </w:pPr>
                    <w:r>
                      <w:rPr>
                        <w:noProof/>
                        <w:lang w:eastAsia="fr-CA"/>
                      </w:rPr>
                      <w:drawing>
                        <wp:inline distT="0" distB="0" distL="0" distR="0">
                          <wp:extent cx="1440000" cy="599814"/>
                          <wp:effectExtent l="0" t="0" r="8255" b="0"/>
                          <wp:docPr id="3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_CISSS_Monteregie_Ouest_nb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000" cy="5998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826B6B" w:rsidRPr="009E4B2E" w:rsidRDefault="00826B6B" w:rsidP="00EE0C19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826B6B" w:rsidRDefault="00826B6B" w:rsidP="00EE0C19">
    <w:pPr>
      <w:pStyle w:val="Titrebandeaunoir"/>
      <w:pBdr>
        <w:top w:val="single" w:sz="6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Rapport d’évaluation</w:t>
    </w:r>
  </w:p>
  <w:p w:rsidR="00826B6B" w:rsidRPr="00FE17E8" w:rsidRDefault="00826B6B" w:rsidP="00EE0C19">
    <w:pPr>
      <w:pStyle w:val="Titrebandeaunoir"/>
      <w:pBdr>
        <w:top w:val="single" w:sz="6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Profil psychoéducatif (PEP-3)</w:t>
    </w:r>
  </w:p>
  <w:p w:rsidR="00826B6B" w:rsidRPr="00FE17E8" w:rsidRDefault="00826B6B" w:rsidP="00EE0C19">
    <w:pPr>
      <w:pStyle w:val="Titrebandeaunoir"/>
      <w:pBdr>
        <w:top w:val="single" w:sz="6" w:space="1" w:color="auto"/>
      </w:pBdr>
      <w:tabs>
        <w:tab w:val="clear" w:pos="2552"/>
        <w:tab w:val="left" w:pos="2410"/>
      </w:tabs>
      <w:ind w:left="2552"/>
      <w:rPr>
        <w:b w:val="0"/>
        <w:sz w:val="2"/>
        <w:szCs w:val="2"/>
      </w:rPr>
    </w:pPr>
  </w:p>
  <w:p w:rsidR="00826B6B" w:rsidRPr="003935A9" w:rsidRDefault="00826B6B" w:rsidP="00EE0C19">
    <w:pPr>
      <w:pStyle w:val="En-tte"/>
      <w:pBdr>
        <w:bottom w:val="single" w:sz="4" w:space="1" w:color="auto"/>
      </w:pBdr>
      <w:ind w:left="28"/>
      <w:rPr>
        <w:sz w:val="14"/>
        <w:szCs w:val="14"/>
      </w:rPr>
    </w:pPr>
  </w:p>
  <w:p w:rsidR="00826B6B" w:rsidRDefault="00826B6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B6B" w:rsidRPr="004572FB" w:rsidRDefault="00826B6B" w:rsidP="004572FB">
    <w:pPr>
      <w:pStyle w:val="En-tte"/>
      <w:pBdr>
        <w:bottom w:val="single" w:sz="4" w:space="1" w:color="auto"/>
      </w:pBdr>
      <w:rPr>
        <w:rFonts w:ascii="Arial" w:hAnsi="Arial" w:cs="Arial"/>
        <w:sz w:val="20"/>
      </w:rPr>
    </w:pPr>
    <w:r w:rsidRPr="004572FB">
      <w:rPr>
        <w:rFonts w:ascii="Arial" w:hAnsi="Arial" w:cs="Arial"/>
        <w:sz w:val="20"/>
      </w:rPr>
      <w:t>Rapport d’évaluation –</w:t>
    </w:r>
    <w:r w:rsidRPr="004572FB">
      <w:rPr>
        <w:rFonts w:ascii="Arial" w:hAnsi="Arial" w:cs="Arial"/>
        <w:szCs w:val="24"/>
      </w:rPr>
      <w:t xml:space="preserve"> </w:t>
    </w:r>
    <w:r w:rsidRPr="004572FB">
      <w:rPr>
        <w:rFonts w:ascii="Arial" w:hAnsi="Arial" w:cs="Arial"/>
        <w:sz w:val="14"/>
        <w:szCs w:val="16"/>
      </w:rPr>
      <w:t>Profil psychoéducatif (PEP-3)</w:t>
    </w:r>
    <w:r>
      <w:rPr>
        <w:rFonts w:ascii="Arial" w:hAnsi="Arial" w:cs="Arial"/>
        <w:sz w:val="14"/>
        <w:szCs w:val="16"/>
      </w:rPr>
      <w:t xml:space="preserve"> 2019-03-28</w:t>
    </w:r>
    <w:r w:rsidRPr="004572FB">
      <w:rPr>
        <w:rFonts w:ascii="Arial" w:hAnsi="Arial" w:cs="Arial"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B6B" w:rsidRPr="00600E6A" w:rsidRDefault="00826B6B" w:rsidP="00600E6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64A05"/>
    <w:multiLevelType w:val="hybridMultilevel"/>
    <w:tmpl w:val="B3AE9E5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F79BD"/>
    <w:multiLevelType w:val="hybridMultilevel"/>
    <w:tmpl w:val="A156FBA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40D7D"/>
    <w:multiLevelType w:val="hybridMultilevel"/>
    <w:tmpl w:val="46A0F0F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66788"/>
    <w:multiLevelType w:val="hybridMultilevel"/>
    <w:tmpl w:val="1B52999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B2ECC"/>
    <w:multiLevelType w:val="hybridMultilevel"/>
    <w:tmpl w:val="EE908E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D46B8"/>
    <w:multiLevelType w:val="hybridMultilevel"/>
    <w:tmpl w:val="9740D9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926A4"/>
    <w:multiLevelType w:val="hybridMultilevel"/>
    <w:tmpl w:val="3A844C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76BB1"/>
    <w:multiLevelType w:val="hybridMultilevel"/>
    <w:tmpl w:val="85F6A8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64CD6"/>
    <w:multiLevelType w:val="hybridMultilevel"/>
    <w:tmpl w:val="AC18C284"/>
    <w:lvl w:ilvl="0" w:tplc="F39C4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43E37"/>
    <w:multiLevelType w:val="hybridMultilevel"/>
    <w:tmpl w:val="746CD64E"/>
    <w:lvl w:ilvl="0" w:tplc="BF0EF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37D93"/>
    <w:multiLevelType w:val="hybridMultilevel"/>
    <w:tmpl w:val="AB6CF82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A102E"/>
    <w:multiLevelType w:val="hybridMultilevel"/>
    <w:tmpl w:val="E264AB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A2654"/>
    <w:multiLevelType w:val="hybridMultilevel"/>
    <w:tmpl w:val="5C1AAF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10"/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6A"/>
    <w:rsid w:val="00000BEF"/>
    <w:rsid w:val="00013CAD"/>
    <w:rsid w:val="000177BB"/>
    <w:rsid w:val="0002318F"/>
    <w:rsid w:val="00036628"/>
    <w:rsid w:val="00041FCC"/>
    <w:rsid w:val="0006749F"/>
    <w:rsid w:val="00070C82"/>
    <w:rsid w:val="00086EAE"/>
    <w:rsid w:val="000B1DA8"/>
    <w:rsid w:val="000C60A6"/>
    <w:rsid w:val="000E3893"/>
    <w:rsid w:val="001121FE"/>
    <w:rsid w:val="00112DAB"/>
    <w:rsid w:val="00141607"/>
    <w:rsid w:val="001663A3"/>
    <w:rsid w:val="001677B6"/>
    <w:rsid w:val="001944A1"/>
    <w:rsid w:val="001A4E83"/>
    <w:rsid w:val="001D6F05"/>
    <w:rsid w:val="001E19D7"/>
    <w:rsid w:val="001E4184"/>
    <w:rsid w:val="001E5DC2"/>
    <w:rsid w:val="001F0777"/>
    <w:rsid w:val="001F292A"/>
    <w:rsid w:val="00234A3E"/>
    <w:rsid w:val="002410CF"/>
    <w:rsid w:val="002C2954"/>
    <w:rsid w:val="002C6D09"/>
    <w:rsid w:val="002D0DCE"/>
    <w:rsid w:val="002F2462"/>
    <w:rsid w:val="002F5517"/>
    <w:rsid w:val="00301079"/>
    <w:rsid w:val="003265DD"/>
    <w:rsid w:val="00330651"/>
    <w:rsid w:val="00331CD8"/>
    <w:rsid w:val="0035753E"/>
    <w:rsid w:val="00376191"/>
    <w:rsid w:val="003935A9"/>
    <w:rsid w:val="003D1D4C"/>
    <w:rsid w:val="003F6337"/>
    <w:rsid w:val="00433F5B"/>
    <w:rsid w:val="0043739A"/>
    <w:rsid w:val="00441ED3"/>
    <w:rsid w:val="00452518"/>
    <w:rsid w:val="004572FB"/>
    <w:rsid w:val="00457C5E"/>
    <w:rsid w:val="00465004"/>
    <w:rsid w:val="00465E6D"/>
    <w:rsid w:val="00472165"/>
    <w:rsid w:val="004821FA"/>
    <w:rsid w:val="0048794D"/>
    <w:rsid w:val="00490188"/>
    <w:rsid w:val="004B0F71"/>
    <w:rsid w:val="004C542B"/>
    <w:rsid w:val="004C7E3D"/>
    <w:rsid w:val="004F684E"/>
    <w:rsid w:val="00514027"/>
    <w:rsid w:val="00516021"/>
    <w:rsid w:val="005321B9"/>
    <w:rsid w:val="0056299E"/>
    <w:rsid w:val="00564CED"/>
    <w:rsid w:val="00585390"/>
    <w:rsid w:val="005A04A9"/>
    <w:rsid w:val="005A72DE"/>
    <w:rsid w:val="005C0935"/>
    <w:rsid w:val="005C5B7B"/>
    <w:rsid w:val="005C64A4"/>
    <w:rsid w:val="005D0CCE"/>
    <w:rsid w:val="005E159E"/>
    <w:rsid w:val="005E15C7"/>
    <w:rsid w:val="005E5BCC"/>
    <w:rsid w:val="005F5B61"/>
    <w:rsid w:val="00600E6A"/>
    <w:rsid w:val="006148C2"/>
    <w:rsid w:val="00616B37"/>
    <w:rsid w:val="00620A3B"/>
    <w:rsid w:val="00624586"/>
    <w:rsid w:val="00624EB7"/>
    <w:rsid w:val="0067089C"/>
    <w:rsid w:val="00676D29"/>
    <w:rsid w:val="00683279"/>
    <w:rsid w:val="006966EA"/>
    <w:rsid w:val="006A2337"/>
    <w:rsid w:val="006A6580"/>
    <w:rsid w:val="006A7D15"/>
    <w:rsid w:val="006B0A8A"/>
    <w:rsid w:val="006D39AA"/>
    <w:rsid w:val="006D42C4"/>
    <w:rsid w:val="006E3A3A"/>
    <w:rsid w:val="006F5D2C"/>
    <w:rsid w:val="007127FB"/>
    <w:rsid w:val="00736BB2"/>
    <w:rsid w:val="00737B44"/>
    <w:rsid w:val="007643D5"/>
    <w:rsid w:val="007B7B25"/>
    <w:rsid w:val="007D407A"/>
    <w:rsid w:val="007E4AE3"/>
    <w:rsid w:val="00802130"/>
    <w:rsid w:val="00803C1E"/>
    <w:rsid w:val="00806595"/>
    <w:rsid w:val="008174E0"/>
    <w:rsid w:val="00820AD9"/>
    <w:rsid w:val="0082446F"/>
    <w:rsid w:val="00826B6B"/>
    <w:rsid w:val="008421CF"/>
    <w:rsid w:val="008472D2"/>
    <w:rsid w:val="00854D0E"/>
    <w:rsid w:val="00854D5E"/>
    <w:rsid w:val="0086436A"/>
    <w:rsid w:val="00864DB5"/>
    <w:rsid w:val="00874C6D"/>
    <w:rsid w:val="008774C6"/>
    <w:rsid w:val="00891FB7"/>
    <w:rsid w:val="008970E7"/>
    <w:rsid w:val="008A10A6"/>
    <w:rsid w:val="008A4030"/>
    <w:rsid w:val="008B7193"/>
    <w:rsid w:val="008C1607"/>
    <w:rsid w:val="008C1711"/>
    <w:rsid w:val="008D6204"/>
    <w:rsid w:val="008D66B5"/>
    <w:rsid w:val="008E1414"/>
    <w:rsid w:val="008E29E5"/>
    <w:rsid w:val="008E57D9"/>
    <w:rsid w:val="008F0029"/>
    <w:rsid w:val="008F4888"/>
    <w:rsid w:val="00905AC2"/>
    <w:rsid w:val="009166E3"/>
    <w:rsid w:val="00925E3F"/>
    <w:rsid w:val="0093080D"/>
    <w:rsid w:val="00942A1D"/>
    <w:rsid w:val="00956DFD"/>
    <w:rsid w:val="00960393"/>
    <w:rsid w:val="00964F2C"/>
    <w:rsid w:val="00987BF6"/>
    <w:rsid w:val="0099368C"/>
    <w:rsid w:val="009A0B0C"/>
    <w:rsid w:val="009A307B"/>
    <w:rsid w:val="009B55DB"/>
    <w:rsid w:val="009D689C"/>
    <w:rsid w:val="009E3A91"/>
    <w:rsid w:val="009E4B2E"/>
    <w:rsid w:val="00A06EB5"/>
    <w:rsid w:val="00A10042"/>
    <w:rsid w:val="00A12861"/>
    <w:rsid w:val="00A20AF7"/>
    <w:rsid w:val="00A22F60"/>
    <w:rsid w:val="00A23AA5"/>
    <w:rsid w:val="00A30FA0"/>
    <w:rsid w:val="00A329CB"/>
    <w:rsid w:val="00A41564"/>
    <w:rsid w:val="00A43E37"/>
    <w:rsid w:val="00A53970"/>
    <w:rsid w:val="00A61BB7"/>
    <w:rsid w:val="00A76588"/>
    <w:rsid w:val="00A7694C"/>
    <w:rsid w:val="00A815B4"/>
    <w:rsid w:val="00A939EA"/>
    <w:rsid w:val="00A97B70"/>
    <w:rsid w:val="00AA0AFF"/>
    <w:rsid w:val="00AE159C"/>
    <w:rsid w:val="00AE3CD8"/>
    <w:rsid w:val="00AF23A7"/>
    <w:rsid w:val="00B37204"/>
    <w:rsid w:val="00B442F1"/>
    <w:rsid w:val="00B451D7"/>
    <w:rsid w:val="00B45D28"/>
    <w:rsid w:val="00B526C2"/>
    <w:rsid w:val="00B52E01"/>
    <w:rsid w:val="00B62372"/>
    <w:rsid w:val="00B66976"/>
    <w:rsid w:val="00B723D7"/>
    <w:rsid w:val="00BB065E"/>
    <w:rsid w:val="00BB2E66"/>
    <w:rsid w:val="00BB56DB"/>
    <w:rsid w:val="00BD2592"/>
    <w:rsid w:val="00BE7294"/>
    <w:rsid w:val="00BF62FC"/>
    <w:rsid w:val="00BF6E40"/>
    <w:rsid w:val="00C25758"/>
    <w:rsid w:val="00C7381D"/>
    <w:rsid w:val="00C81269"/>
    <w:rsid w:val="00C92FBC"/>
    <w:rsid w:val="00CA5640"/>
    <w:rsid w:val="00CD6B81"/>
    <w:rsid w:val="00CE3F1B"/>
    <w:rsid w:val="00CE6C8A"/>
    <w:rsid w:val="00CF30F4"/>
    <w:rsid w:val="00D21AC8"/>
    <w:rsid w:val="00D2412D"/>
    <w:rsid w:val="00D312D4"/>
    <w:rsid w:val="00D46196"/>
    <w:rsid w:val="00D47A4A"/>
    <w:rsid w:val="00D51182"/>
    <w:rsid w:val="00D70B2E"/>
    <w:rsid w:val="00D71A01"/>
    <w:rsid w:val="00D87391"/>
    <w:rsid w:val="00DB1080"/>
    <w:rsid w:val="00DB3D17"/>
    <w:rsid w:val="00DC5A3C"/>
    <w:rsid w:val="00DD0BB4"/>
    <w:rsid w:val="00DE147C"/>
    <w:rsid w:val="00E04CAC"/>
    <w:rsid w:val="00E14056"/>
    <w:rsid w:val="00E26864"/>
    <w:rsid w:val="00E26A0C"/>
    <w:rsid w:val="00E32E09"/>
    <w:rsid w:val="00E53CA4"/>
    <w:rsid w:val="00E54F3F"/>
    <w:rsid w:val="00E5606A"/>
    <w:rsid w:val="00E63826"/>
    <w:rsid w:val="00E65E8E"/>
    <w:rsid w:val="00E8644E"/>
    <w:rsid w:val="00E87339"/>
    <w:rsid w:val="00E93561"/>
    <w:rsid w:val="00EA1805"/>
    <w:rsid w:val="00EB20D3"/>
    <w:rsid w:val="00EC0698"/>
    <w:rsid w:val="00EC0E64"/>
    <w:rsid w:val="00EC378B"/>
    <w:rsid w:val="00EC54EE"/>
    <w:rsid w:val="00ED6FE2"/>
    <w:rsid w:val="00EE0C19"/>
    <w:rsid w:val="00EE5183"/>
    <w:rsid w:val="00EE6675"/>
    <w:rsid w:val="00EF3EB4"/>
    <w:rsid w:val="00EF706C"/>
    <w:rsid w:val="00F0474D"/>
    <w:rsid w:val="00F34CDB"/>
    <w:rsid w:val="00F35BBD"/>
    <w:rsid w:val="00F75F2F"/>
    <w:rsid w:val="00FA52F9"/>
    <w:rsid w:val="00FA6582"/>
    <w:rsid w:val="00FB0191"/>
    <w:rsid w:val="00FB4713"/>
    <w:rsid w:val="00FD1010"/>
    <w:rsid w:val="00FD5EFD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docId w15:val="{B58F435A-35E3-4A99-9BE0-5991C6BC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607"/>
  </w:style>
  <w:style w:type="paragraph" w:styleId="Titre3">
    <w:name w:val="heading 3"/>
    <w:basedOn w:val="Normal"/>
    <w:next w:val="Normal"/>
    <w:link w:val="Titre3Car"/>
    <w:qFormat/>
    <w:rsid w:val="00BB56DB"/>
    <w:pPr>
      <w:keepNext/>
      <w:tabs>
        <w:tab w:val="left" w:pos="5040"/>
      </w:tabs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5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customStyle="1" w:styleId="Titre3Car">
    <w:name w:val="Titre 3 Car"/>
    <w:basedOn w:val="Policepardfaut"/>
    <w:link w:val="Titre3"/>
    <w:rsid w:val="00BB56DB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A53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5397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600E6A"/>
  </w:style>
  <w:style w:type="paragraph" w:customStyle="1" w:styleId="Default">
    <w:name w:val="Default"/>
    <w:rsid w:val="00EE66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A22F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22F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22F6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2F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2F60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65004"/>
    <w:pPr>
      <w:spacing w:after="0" w:line="240" w:lineRule="auto"/>
    </w:pPr>
  </w:style>
  <w:style w:type="paragraph" w:customStyle="1" w:styleId="3CBD5A742C28424DA5172AD252E32316">
    <w:name w:val="3CBD5A742C28424DA5172AD252E32316"/>
    <w:rsid w:val="00AE159C"/>
    <w:pPr>
      <w:spacing w:after="200" w:line="276" w:lineRule="auto"/>
    </w:pPr>
    <w:rPr>
      <w:rFonts w:eastAsiaTheme="minorEastAsia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rsid w:val="00AE159C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67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de_calcul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400"/>
            </a:pPr>
            <a:r>
              <a:rPr lang="fr-CA" sz="1400"/>
              <a:t>Résultats de l'enfant au PEP-3</a:t>
            </a:r>
          </a:p>
        </c:rich>
      </c:tx>
      <c:layout>
        <c:manualLayout>
          <c:xMode val="edge"/>
          <c:yMode val="edge"/>
          <c:x val="0.2429349785986693"/>
          <c:y val="2.5782641323461881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Évaluation initiale</c:v>
                </c:pt>
              </c:strCache>
            </c:strRef>
          </c:tx>
          <c:cat>
            <c:strRef>
              <c:f>Feuil1!$A$2:$A$8</c:f>
              <c:strCache>
                <c:ptCount val="7"/>
                <c:pt idx="0">
                  <c:v>Cognition verbale / préverbale</c:v>
                </c:pt>
                <c:pt idx="1">
                  <c:v>Langage expressif</c:v>
                </c:pt>
                <c:pt idx="2">
                  <c:v>Langage réceptif</c:v>
                </c:pt>
                <c:pt idx="3">
                  <c:v>Motricité fine</c:v>
                </c:pt>
                <c:pt idx="4">
                  <c:v>Motricité globale</c:v>
                </c:pt>
                <c:pt idx="5">
                  <c:v>Imitation oculomotrice</c:v>
                </c:pt>
                <c:pt idx="6">
                  <c:v>Autonomie personnelle</c:v>
                </c:pt>
              </c:strCache>
            </c:strRef>
          </c:cat>
          <c:val>
            <c:numRef>
              <c:f>Feuil1!$B$2:$B$8</c:f>
              <c:numCache>
                <c:formatCode>General</c:formatCode>
                <c:ptCount val="7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A60-4A12-A66E-85258BA12850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Évaluation de fin d'intervention</c:v>
                </c:pt>
              </c:strCache>
            </c:strRef>
          </c:tx>
          <c:cat>
            <c:strRef>
              <c:f>Feuil1!$A$2:$A$8</c:f>
              <c:strCache>
                <c:ptCount val="7"/>
                <c:pt idx="0">
                  <c:v>Cognition verbale / préverbale</c:v>
                </c:pt>
                <c:pt idx="1">
                  <c:v>Langage expressif</c:v>
                </c:pt>
                <c:pt idx="2">
                  <c:v>Langage réceptif</c:v>
                </c:pt>
                <c:pt idx="3">
                  <c:v>Motricité fine</c:v>
                </c:pt>
                <c:pt idx="4">
                  <c:v>Motricité globale</c:v>
                </c:pt>
                <c:pt idx="5">
                  <c:v>Imitation oculomotrice</c:v>
                </c:pt>
                <c:pt idx="6">
                  <c:v>Autonomie personnelle</c:v>
                </c:pt>
              </c:strCache>
            </c:strRef>
          </c:cat>
          <c:val>
            <c:numRef>
              <c:f>Feuil1!$C$2:$C$8</c:f>
              <c:numCache>
                <c:formatCode>General</c:formatCode>
                <c:ptCount val="7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A60-4A12-A66E-85258BA128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178432"/>
        <c:axId val="130805760"/>
      </c:lineChart>
      <c:catAx>
        <c:axId val="1281784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30805760"/>
        <c:crosses val="autoZero"/>
        <c:auto val="1"/>
        <c:lblAlgn val="ctr"/>
        <c:lblOffset val="100"/>
        <c:noMultiLvlLbl val="0"/>
      </c:catAx>
      <c:valAx>
        <c:axId val="130805760"/>
        <c:scaling>
          <c:orientation val="minMax"/>
          <c:max val="72"/>
          <c:min val="12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fr-CA"/>
                  <a:t>Âge de développement</a:t>
                </a:r>
              </a:p>
            </c:rich>
          </c:tx>
          <c:layout>
            <c:manualLayout>
              <c:xMode val="edge"/>
              <c:yMode val="edge"/>
              <c:x val="7.8703703703703734E-2"/>
              <c:y val="0.17491094863142126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28178432"/>
        <c:crosses val="autoZero"/>
        <c:crossBetween val="between"/>
        <c:majorUnit val="6"/>
        <c:minorUnit val="4.0000000000000022E-2"/>
      </c:valAx>
    </c:plotArea>
    <c:legend>
      <c:legendPos val="r"/>
      <c:layout>
        <c:manualLayout>
          <c:xMode val="edge"/>
          <c:yMode val="edge"/>
          <c:x val="0.74649187080781609"/>
          <c:y val="0.2274668791401076"/>
          <c:w val="0.23730442548848069"/>
          <c:h val="0.2394113235845519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830F411A65BF4DA026E8BE4B6B20BC" ma:contentTypeVersion="0" ma:contentTypeDescription="Crée un document." ma:contentTypeScope="" ma:versionID="293f660774aa730ab88ca798541b4ea0">
  <xsd:schema xmlns:xsd="http://www.w3.org/2001/XMLSchema" xmlns:p="http://schemas.microsoft.com/office/2006/metadata/properties" targetNamespace="http://schemas.microsoft.com/office/2006/metadata/properties" ma:root="true" ma:fieldsID="75019ab185b48580fc336df4da24a70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515D8-EC00-4BEC-998F-11134BC7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53ED3C-ADC7-440B-8BC0-C3C42CF96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9DB99C4-1FA8-4016-8223-CF9EE5A8274D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086C356-EFB0-43B8-BAB5-198605C03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3630</Words>
  <Characters>19967</Characters>
  <Application>Microsoft Office Word</Application>
  <DocSecurity>0</DocSecurity>
  <Lines>166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LEBEAU, Annick</dc:creator>
  <cp:lastModifiedBy>user</cp:lastModifiedBy>
  <cp:revision>2</cp:revision>
  <cp:lastPrinted>2016-04-12T15:46:00Z</cp:lastPrinted>
  <dcterms:created xsi:type="dcterms:W3CDTF">2020-01-23T14:42:00Z</dcterms:created>
  <dcterms:modified xsi:type="dcterms:W3CDTF">2020-01-23T14:42:00Z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0x0101002C830F411A65BF4DA026E8BE4B6B20BC</vt:lpwstr>
  </property>
</Properties>
</file>