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43656C">
            <w:pPr>
              <w:rPr>
                <w:rFonts w:ascii="Arial" w:hAnsi="Arial" w:cs="Arial"/>
                <w:b/>
                <w:color w:val="FFFFFF" w:themeColor="background1"/>
              </w:rPr>
            </w:pPr>
            <w:r>
              <w:rPr>
                <w:rFonts w:ascii="Arial" w:hAnsi="Arial" w:cs="Arial"/>
                <w:b/>
                <w:color w:val="FFFFFF" w:themeColor="background1"/>
              </w:rPr>
              <w:t xml:space="preserve">Programme </w:t>
            </w:r>
            <w:r w:rsidR="000D4FEC">
              <w:rPr>
                <w:rFonts w:ascii="Arial" w:hAnsi="Arial" w:cs="Arial"/>
                <w:b/>
                <w:color w:val="FFFFFF" w:themeColor="background1"/>
              </w:rPr>
              <w:t xml:space="preserve">spécialisé </w:t>
            </w:r>
            <w:r w:rsidR="0043656C">
              <w:rPr>
                <w:rFonts w:ascii="Arial" w:hAnsi="Arial" w:cs="Arial"/>
                <w:b/>
                <w:color w:val="FFFFFF" w:themeColor="background1"/>
              </w:rPr>
              <w:t>DI-TSA-DM-DL 0-6 ans - Traumatologie</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0E2A45" w:rsidRDefault="00942A1D" w:rsidP="009E3A91">
      <w:pPr>
        <w:spacing w:after="0" w:line="240" w:lineRule="auto"/>
        <w:rPr>
          <w:rFonts w:ascii="Arial" w:hAnsi="Arial" w:cs="Arial"/>
          <w:sz w:val="20"/>
          <w:szCs w:val="20"/>
        </w:rPr>
      </w:pPr>
    </w:p>
    <w:tbl>
      <w:tblPr>
        <w:tblStyle w:val="Grilledutableau"/>
        <w:tblW w:w="0" w:type="auto"/>
        <w:tblLook w:val="04A0"/>
      </w:tblPr>
      <w:tblGrid>
        <w:gridCol w:w="1809"/>
        <w:gridCol w:w="8870"/>
      </w:tblGrid>
      <w:tr w:rsidR="0002785A" w:rsidRPr="000E2A45" w:rsidTr="003E6FDE">
        <w:trPr>
          <w:trHeight w:val="964"/>
        </w:trPr>
        <w:tc>
          <w:tcPr>
            <w:tcW w:w="1809" w:type="dxa"/>
            <w:vAlign w:val="center"/>
          </w:tcPr>
          <w:p w:rsidR="0002785A" w:rsidRPr="000E2A45" w:rsidRDefault="0002785A" w:rsidP="0002785A">
            <w:pPr>
              <w:rPr>
                <w:rFonts w:ascii="Arial" w:hAnsi="Arial" w:cs="Arial"/>
                <w:b/>
                <w:sz w:val="20"/>
                <w:szCs w:val="20"/>
              </w:rPr>
            </w:pPr>
            <w:r w:rsidRPr="000E2A45">
              <w:rPr>
                <w:rFonts w:ascii="Arial" w:hAnsi="Arial" w:cs="Arial"/>
                <w:b/>
                <w:sz w:val="20"/>
                <w:szCs w:val="20"/>
              </w:rPr>
              <w:t>Portrait</w:t>
            </w:r>
          </w:p>
          <w:p w:rsidR="0002785A" w:rsidRPr="000E2A45" w:rsidRDefault="0002785A" w:rsidP="0002785A">
            <w:pPr>
              <w:rPr>
                <w:rFonts w:ascii="Arial" w:hAnsi="Arial" w:cs="Arial"/>
                <w:sz w:val="20"/>
                <w:szCs w:val="20"/>
              </w:rPr>
            </w:pPr>
            <w:r w:rsidRPr="000E2A45">
              <w:rPr>
                <w:rFonts w:ascii="Arial" w:hAnsi="Arial" w:cs="Arial"/>
                <w:b/>
                <w:sz w:val="20"/>
                <w:szCs w:val="20"/>
              </w:rPr>
              <w:t>de l’usager</w:t>
            </w:r>
          </w:p>
        </w:tc>
        <w:tc>
          <w:tcPr>
            <w:tcW w:w="8870" w:type="dxa"/>
            <w:vAlign w:val="center"/>
          </w:tcPr>
          <w:p w:rsidR="00E3652C" w:rsidRPr="00E3652C"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sidRPr="00A34544">
              <w:rPr>
                <w:rFonts w:ascii="Arial" w:hAnsi="Arial" w:cs="Arial"/>
                <w:sz w:val="20"/>
                <w:szCs w:val="20"/>
              </w:rPr>
              <w:t>Maxime,</w:t>
            </w:r>
            <w:r>
              <w:rPr>
                <w:rFonts w:ascii="Arial" w:hAnsi="Arial" w:cs="Arial"/>
                <w:sz w:val="20"/>
                <w:szCs w:val="20"/>
              </w:rPr>
              <w:t xml:space="preserve"> </w:t>
            </w:r>
            <w:r w:rsidRPr="005C72DF">
              <w:rPr>
                <w:rFonts w:ascii="Arial" w:hAnsi="Arial" w:cs="Arial"/>
                <w:sz w:val="20"/>
                <w:szCs w:val="20"/>
              </w:rPr>
              <w:t xml:space="preserve">nous est référé à l’âge de 2 mois </w:t>
            </w:r>
            <w:r>
              <w:rPr>
                <w:rFonts w:ascii="Arial" w:hAnsi="Arial" w:cs="Arial"/>
                <w:sz w:val="20"/>
                <w:szCs w:val="20"/>
              </w:rPr>
              <w:t>à la suite d’</w:t>
            </w:r>
            <w:r w:rsidRPr="005C72DF">
              <w:rPr>
                <w:rFonts w:ascii="Arial" w:hAnsi="Arial" w:cs="Arial"/>
                <w:sz w:val="20"/>
                <w:szCs w:val="20"/>
              </w:rPr>
              <w:t>un trauma</w:t>
            </w:r>
            <w:r>
              <w:rPr>
                <w:rFonts w:ascii="Arial" w:hAnsi="Arial" w:cs="Arial"/>
                <w:sz w:val="20"/>
                <w:szCs w:val="20"/>
              </w:rPr>
              <w:t>tisme</w:t>
            </w:r>
            <w:r w:rsidRPr="005C72DF">
              <w:rPr>
                <w:rFonts w:ascii="Arial" w:hAnsi="Arial" w:cs="Arial"/>
                <w:sz w:val="20"/>
                <w:szCs w:val="20"/>
              </w:rPr>
              <w:t xml:space="preserve"> </w:t>
            </w:r>
            <w:r w:rsidR="004A7DD4">
              <w:rPr>
                <w:rFonts w:ascii="Arial" w:hAnsi="Arial" w:cs="Arial"/>
                <w:sz w:val="20"/>
                <w:szCs w:val="20"/>
              </w:rPr>
              <w:t>crânien</w:t>
            </w:r>
            <w:r w:rsidRPr="005C72DF">
              <w:rPr>
                <w:rFonts w:ascii="Arial" w:hAnsi="Arial" w:cs="Arial"/>
                <w:sz w:val="20"/>
                <w:szCs w:val="20"/>
              </w:rPr>
              <w:t xml:space="preserve"> cérébral (TCC) </w:t>
            </w:r>
            <w:proofErr w:type="spellStart"/>
            <w:r w:rsidRPr="005C72DF">
              <w:rPr>
                <w:rFonts w:ascii="Arial" w:hAnsi="Arial" w:cs="Arial"/>
                <w:sz w:val="20"/>
                <w:szCs w:val="20"/>
              </w:rPr>
              <w:t>fronto</w:t>
            </w:r>
            <w:proofErr w:type="spellEnd"/>
            <w:r w:rsidRPr="005C72DF">
              <w:rPr>
                <w:rFonts w:ascii="Arial" w:hAnsi="Arial" w:cs="Arial"/>
                <w:sz w:val="20"/>
                <w:szCs w:val="20"/>
              </w:rPr>
              <w:t>-par</w:t>
            </w:r>
            <w:r w:rsidR="004A7DD4">
              <w:rPr>
                <w:rFonts w:ascii="Arial" w:hAnsi="Arial" w:cs="Arial"/>
                <w:sz w:val="20"/>
                <w:szCs w:val="20"/>
              </w:rPr>
              <w:t>i</w:t>
            </w:r>
            <w:r w:rsidRPr="005C72DF">
              <w:rPr>
                <w:rFonts w:ascii="Arial" w:hAnsi="Arial" w:cs="Arial"/>
                <w:sz w:val="20"/>
                <w:szCs w:val="20"/>
              </w:rPr>
              <w:t xml:space="preserve">étal gauche, une hémorragie sous-arachnoïdienne (HSA) bitemporale et des fractures costales multiples, du fémur gauche, du tibia proximal et </w:t>
            </w:r>
            <w:r>
              <w:rPr>
                <w:rFonts w:ascii="Arial" w:hAnsi="Arial" w:cs="Arial"/>
                <w:sz w:val="20"/>
                <w:szCs w:val="20"/>
              </w:rPr>
              <w:t xml:space="preserve">du </w:t>
            </w:r>
            <w:r w:rsidRPr="005C72DF">
              <w:rPr>
                <w:rFonts w:ascii="Arial" w:hAnsi="Arial" w:cs="Arial"/>
                <w:sz w:val="20"/>
                <w:szCs w:val="20"/>
              </w:rPr>
              <w:t>distal gauche</w:t>
            </w:r>
            <w:r>
              <w:rPr>
                <w:rFonts w:ascii="Arial" w:hAnsi="Arial" w:cs="Arial"/>
                <w:sz w:val="20"/>
                <w:szCs w:val="20"/>
              </w:rPr>
              <w:t>.</w:t>
            </w:r>
          </w:p>
          <w:p w:rsidR="0002785A" w:rsidRPr="000E2A45" w:rsidRDefault="00E3652C" w:rsidP="00E3652C">
            <w:pPr>
              <w:pStyle w:val="Paragraphedeliste"/>
              <w:numPr>
                <w:ilvl w:val="0"/>
                <w:numId w:val="8"/>
              </w:numPr>
              <w:spacing w:before="60" w:after="60"/>
              <w:ind w:left="357" w:hanging="357"/>
              <w:jc w:val="both"/>
              <w:rPr>
                <w:rFonts w:ascii="Arial" w:hAnsi="Arial" w:cs="Arial"/>
                <w:sz w:val="20"/>
                <w:szCs w:val="20"/>
              </w:rPr>
            </w:pPr>
            <w:r w:rsidRPr="005C72DF">
              <w:rPr>
                <w:rFonts w:ascii="Arial" w:hAnsi="Arial" w:cs="Arial"/>
                <w:sz w:val="20"/>
                <w:szCs w:val="20"/>
              </w:rPr>
              <w:t>Les parents sont séparés depuis l’accident. Il y a enquête en cours</w:t>
            </w:r>
            <w:r>
              <w:rPr>
                <w:rFonts w:ascii="Arial" w:hAnsi="Arial" w:cs="Arial"/>
                <w:sz w:val="20"/>
                <w:szCs w:val="20"/>
              </w:rPr>
              <w:t>,</w:t>
            </w:r>
            <w:r w:rsidRPr="005C72DF">
              <w:rPr>
                <w:rFonts w:ascii="Arial" w:hAnsi="Arial" w:cs="Arial"/>
                <w:sz w:val="20"/>
                <w:szCs w:val="20"/>
              </w:rPr>
              <w:t xml:space="preserve"> car </w:t>
            </w:r>
            <w:r>
              <w:rPr>
                <w:rFonts w:ascii="Arial" w:hAnsi="Arial" w:cs="Arial"/>
                <w:sz w:val="20"/>
                <w:szCs w:val="20"/>
              </w:rPr>
              <w:t xml:space="preserve">il y a des </w:t>
            </w:r>
            <w:r w:rsidRPr="005C72DF">
              <w:rPr>
                <w:rFonts w:ascii="Arial" w:hAnsi="Arial" w:cs="Arial"/>
                <w:sz w:val="20"/>
                <w:szCs w:val="20"/>
              </w:rPr>
              <w:t>soupçon</w:t>
            </w:r>
            <w:r>
              <w:rPr>
                <w:rFonts w:ascii="Arial" w:hAnsi="Arial" w:cs="Arial"/>
                <w:sz w:val="20"/>
                <w:szCs w:val="20"/>
              </w:rPr>
              <w:t>s à l’effet que</w:t>
            </w:r>
            <w:r w:rsidRPr="005C72DF">
              <w:rPr>
                <w:rFonts w:ascii="Arial" w:hAnsi="Arial" w:cs="Arial"/>
                <w:sz w:val="20"/>
                <w:szCs w:val="20"/>
              </w:rPr>
              <w:t xml:space="preserve"> le poupon</w:t>
            </w:r>
            <w:r>
              <w:rPr>
                <w:rFonts w:ascii="Arial" w:hAnsi="Arial" w:cs="Arial"/>
                <w:sz w:val="20"/>
                <w:szCs w:val="20"/>
              </w:rPr>
              <w:t>, enfant unique,</w:t>
            </w:r>
            <w:r w:rsidRPr="005C72DF">
              <w:rPr>
                <w:rFonts w:ascii="Arial" w:hAnsi="Arial" w:cs="Arial"/>
                <w:sz w:val="20"/>
                <w:szCs w:val="20"/>
              </w:rPr>
              <w:t xml:space="preserve"> a été maltraité. Les parents doivent se déplacer </w:t>
            </w:r>
            <w:r>
              <w:rPr>
                <w:rFonts w:ascii="Arial" w:hAnsi="Arial" w:cs="Arial"/>
                <w:sz w:val="20"/>
                <w:szCs w:val="20"/>
              </w:rPr>
              <w:t xml:space="preserve">chacun </w:t>
            </w:r>
            <w:r w:rsidRPr="005C72DF">
              <w:rPr>
                <w:rFonts w:ascii="Arial" w:hAnsi="Arial" w:cs="Arial"/>
                <w:sz w:val="20"/>
                <w:szCs w:val="20"/>
              </w:rPr>
              <w:t xml:space="preserve">à l’aide d’accompagnateur </w:t>
            </w:r>
            <w:r>
              <w:rPr>
                <w:rFonts w:ascii="Arial" w:hAnsi="Arial" w:cs="Arial"/>
                <w:sz w:val="20"/>
                <w:szCs w:val="20"/>
              </w:rPr>
              <w:t>afin de</w:t>
            </w:r>
            <w:r w:rsidRPr="005C72DF">
              <w:rPr>
                <w:rFonts w:ascii="Arial" w:hAnsi="Arial" w:cs="Arial"/>
                <w:sz w:val="20"/>
                <w:szCs w:val="20"/>
              </w:rPr>
              <w:t xml:space="preserve"> superviser les contacts. Les belles-familles sont présentes et </w:t>
            </w:r>
            <w:proofErr w:type="spellStart"/>
            <w:r w:rsidRPr="005C72DF">
              <w:rPr>
                <w:rFonts w:ascii="Arial" w:hAnsi="Arial" w:cs="Arial"/>
                <w:sz w:val="20"/>
                <w:szCs w:val="20"/>
              </w:rPr>
              <w:t>soutenantes</w:t>
            </w:r>
            <w:proofErr w:type="spellEnd"/>
            <w:r w:rsidRPr="005C72DF">
              <w:rPr>
                <w:rFonts w:ascii="Arial" w:hAnsi="Arial" w:cs="Arial"/>
                <w:sz w:val="20"/>
                <w:szCs w:val="20"/>
              </w:rPr>
              <w:t>.</w:t>
            </w:r>
          </w:p>
        </w:tc>
      </w:tr>
    </w:tbl>
    <w:p w:rsidR="0002785A" w:rsidRPr="000E2A45" w:rsidRDefault="0002785A" w:rsidP="003872B7">
      <w:pPr>
        <w:spacing w:after="80" w:line="276" w:lineRule="auto"/>
        <w:rPr>
          <w:rFonts w:ascii="Arial" w:hAnsi="Arial" w:cs="Arial"/>
          <w:sz w:val="20"/>
          <w:szCs w:val="20"/>
        </w:rPr>
      </w:pPr>
    </w:p>
    <w:tbl>
      <w:tblPr>
        <w:tblStyle w:val="Grilledutableau"/>
        <w:tblW w:w="0" w:type="auto"/>
        <w:tblLook w:val="04A0"/>
      </w:tblPr>
      <w:tblGrid>
        <w:gridCol w:w="1809"/>
        <w:gridCol w:w="8870"/>
      </w:tblGrid>
      <w:tr w:rsidR="0002785A" w:rsidRPr="000E2A45" w:rsidTr="007A400C">
        <w:trPr>
          <w:trHeight w:val="907"/>
        </w:trPr>
        <w:tc>
          <w:tcPr>
            <w:tcW w:w="1809" w:type="dxa"/>
            <w:vAlign w:val="center"/>
          </w:tcPr>
          <w:p w:rsidR="0002785A" w:rsidRPr="000E2A45" w:rsidRDefault="0002785A" w:rsidP="00A85734">
            <w:pPr>
              <w:rPr>
                <w:rFonts w:ascii="Arial" w:hAnsi="Arial" w:cs="Arial"/>
                <w:sz w:val="20"/>
                <w:szCs w:val="20"/>
              </w:rPr>
            </w:pPr>
            <w:r w:rsidRPr="000E2A45">
              <w:rPr>
                <w:rFonts w:ascii="Arial" w:hAnsi="Arial" w:cs="Arial"/>
                <w:b/>
                <w:sz w:val="20"/>
                <w:szCs w:val="20"/>
              </w:rPr>
              <w:t xml:space="preserve">Services antérieurs </w:t>
            </w:r>
            <w:r w:rsidR="00E626EF" w:rsidRPr="000E2A45">
              <w:rPr>
                <w:rFonts w:ascii="Arial" w:hAnsi="Arial" w:cs="Arial"/>
                <w:b/>
                <w:sz w:val="20"/>
                <w:szCs w:val="20"/>
              </w:rPr>
              <w:t xml:space="preserve">ou actuels </w:t>
            </w:r>
            <w:r w:rsidRPr="000E2A45">
              <w:rPr>
                <w:rFonts w:ascii="Arial" w:hAnsi="Arial" w:cs="Arial"/>
                <w:b/>
                <w:sz w:val="20"/>
                <w:szCs w:val="20"/>
              </w:rPr>
              <w:t>reçus</w:t>
            </w:r>
          </w:p>
        </w:tc>
        <w:tc>
          <w:tcPr>
            <w:tcW w:w="8870" w:type="dxa"/>
            <w:vAlign w:val="center"/>
          </w:tcPr>
          <w:p w:rsidR="00E3652C" w:rsidRPr="005C72DF"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sidRPr="005C72DF">
              <w:rPr>
                <w:rFonts w:ascii="Arial" w:hAnsi="Arial" w:cs="Arial"/>
                <w:sz w:val="20"/>
                <w:szCs w:val="20"/>
              </w:rPr>
              <w:t>Compte tenu des facteurs génétiques, des consultations médicales afin d’éliminer la possibilité de présence de certaines maladies dans quelques mois</w:t>
            </w:r>
            <w:r>
              <w:rPr>
                <w:rFonts w:ascii="Arial" w:hAnsi="Arial" w:cs="Arial"/>
                <w:sz w:val="20"/>
                <w:szCs w:val="20"/>
              </w:rPr>
              <w:t>.</w:t>
            </w:r>
          </w:p>
          <w:p w:rsidR="0002785A" w:rsidRPr="000E2A45"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sidRPr="005C72DF">
              <w:rPr>
                <w:rFonts w:ascii="Arial" w:hAnsi="Arial" w:cs="Arial"/>
                <w:sz w:val="20"/>
                <w:szCs w:val="20"/>
              </w:rPr>
              <w:t>Programme OLO</w:t>
            </w:r>
            <w:r>
              <w:rPr>
                <w:rFonts w:ascii="Arial" w:hAnsi="Arial" w:cs="Arial"/>
                <w:sz w:val="20"/>
                <w:szCs w:val="20"/>
              </w:rPr>
              <w:t>.</w:t>
            </w:r>
          </w:p>
        </w:tc>
      </w:tr>
    </w:tbl>
    <w:p w:rsidR="0002785A" w:rsidRPr="000E2A45" w:rsidRDefault="0002785A" w:rsidP="003872B7">
      <w:pPr>
        <w:spacing w:after="80" w:line="276" w:lineRule="auto"/>
        <w:rPr>
          <w:rFonts w:ascii="Arial" w:hAnsi="Arial" w:cs="Arial"/>
          <w:sz w:val="20"/>
          <w:szCs w:val="20"/>
        </w:rPr>
      </w:pPr>
    </w:p>
    <w:tbl>
      <w:tblPr>
        <w:tblStyle w:val="Grilledutableau"/>
        <w:tblW w:w="0" w:type="auto"/>
        <w:tblLook w:val="04A0"/>
      </w:tblPr>
      <w:tblGrid>
        <w:gridCol w:w="1809"/>
        <w:gridCol w:w="8870"/>
      </w:tblGrid>
      <w:tr w:rsidR="00F6508E" w:rsidRPr="000E2A45" w:rsidTr="00A85734">
        <w:trPr>
          <w:trHeight w:val="1417"/>
        </w:trPr>
        <w:tc>
          <w:tcPr>
            <w:tcW w:w="1809" w:type="dxa"/>
            <w:vAlign w:val="center"/>
          </w:tcPr>
          <w:p w:rsidR="00F6508E" w:rsidRPr="000E2A45" w:rsidRDefault="00F6508E" w:rsidP="00F009CA">
            <w:pPr>
              <w:rPr>
                <w:rFonts w:ascii="Arial" w:hAnsi="Arial" w:cs="Arial"/>
                <w:b/>
                <w:sz w:val="20"/>
                <w:szCs w:val="20"/>
              </w:rPr>
            </w:pPr>
            <w:r w:rsidRPr="000E2A45">
              <w:rPr>
                <w:rFonts w:ascii="Arial" w:hAnsi="Arial" w:cs="Arial"/>
                <w:b/>
                <w:sz w:val="20"/>
                <w:szCs w:val="20"/>
              </w:rPr>
              <w:t>Problèmes documentés</w:t>
            </w:r>
          </w:p>
          <w:p w:rsidR="00F6508E" w:rsidRPr="000E2A45" w:rsidRDefault="00F6508E" w:rsidP="00F009CA">
            <w:pPr>
              <w:rPr>
                <w:rFonts w:ascii="Arial" w:hAnsi="Arial" w:cs="Arial"/>
                <w:b/>
                <w:sz w:val="20"/>
                <w:szCs w:val="20"/>
              </w:rPr>
            </w:pPr>
            <w:r w:rsidRPr="000E2A45">
              <w:rPr>
                <w:rFonts w:ascii="Arial" w:hAnsi="Arial" w:cs="Arial"/>
                <w:b/>
                <w:sz w:val="20"/>
                <w:szCs w:val="20"/>
              </w:rPr>
              <w:t xml:space="preserve">(au dossier, ÉGB ou </w:t>
            </w:r>
          </w:p>
          <w:p w:rsidR="00F6508E" w:rsidRPr="000E2A45" w:rsidRDefault="00F6508E" w:rsidP="00A85734">
            <w:pPr>
              <w:rPr>
                <w:rFonts w:ascii="Arial" w:hAnsi="Arial" w:cs="Arial"/>
                <w:sz w:val="20"/>
                <w:szCs w:val="20"/>
              </w:rPr>
            </w:pPr>
            <w:r w:rsidRPr="000E2A45">
              <w:rPr>
                <w:rFonts w:ascii="Arial" w:hAnsi="Arial" w:cs="Arial"/>
                <w:b/>
                <w:sz w:val="20"/>
                <w:szCs w:val="20"/>
              </w:rPr>
              <w:t>aux PII)</w:t>
            </w:r>
          </w:p>
        </w:tc>
        <w:tc>
          <w:tcPr>
            <w:tcW w:w="8870" w:type="dxa"/>
            <w:vAlign w:val="center"/>
          </w:tcPr>
          <w:p w:rsidR="00F6508E" w:rsidRPr="000E2A45" w:rsidRDefault="00E3652C" w:rsidP="000E2A45">
            <w:pPr>
              <w:pStyle w:val="Paragraphedeliste"/>
              <w:numPr>
                <w:ilvl w:val="0"/>
                <w:numId w:val="8"/>
              </w:numPr>
              <w:spacing w:before="60" w:after="60"/>
              <w:jc w:val="both"/>
              <w:rPr>
                <w:rFonts w:ascii="Arial" w:eastAsia="Calibri" w:hAnsi="Arial" w:cs="Arial"/>
                <w:sz w:val="20"/>
                <w:szCs w:val="20"/>
              </w:rPr>
            </w:pPr>
            <w:r w:rsidRPr="005C72DF">
              <w:rPr>
                <w:rFonts w:ascii="Arial" w:eastAsia="Calibri" w:hAnsi="Arial" w:cs="Arial"/>
                <w:sz w:val="20"/>
                <w:szCs w:val="20"/>
              </w:rPr>
              <w:t xml:space="preserve">Lors de l’hospitalisation, Maxime a contracté la </w:t>
            </w:r>
            <w:r w:rsidRPr="0043440F">
              <w:rPr>
                <w:rFonts w:ascii="Arial" w:eastAsia="Calibri" w:hAnsi="Arial" w:cs="Arial"/>
                <w:i/>
                <w:sz w:val="20"/>
                <w:szCs w:val="20"/>
              </w:rPr>
              <w:t>C. difficile</w:t>
            </w:r>
            <w:r w:rsidRPr="005C72DF">
              <w:rPr>
                <w:rFonts w:ascii="Arial" w:eastAsia="Calibri" w:hAnsi="Arial" w:cs="Arial"/>
                <w:sz w:val="20"/>
                <w:szCs w:val="20"/>
              </w:rPr>
              <w:t>. Il a perdu de la force musculaire et la mère le décrit comme étant « </w:t>
            </w:r>
            <w:r>
              <w:rPr>
                <w:rFonts w:ascii="Arial" w:eastAsia="Calibri" w:hAnsi="Arial" w:cs="Arial"/>
                <w:sz w:val="20"/>
                <w:szCs w:val="20"/>
              </w:rPr>
              <w:t>plus</w:t>
            </w:r>
            <w:r w:rsidRPr="005C72DF">
              <w:rPr>
                <w:rFonts w:ascii="Arial" w:eastAsia="Calibri" w:hAnsi="Arial" w:cs="Arial"/>
                <w:sz w:val="20"/>
                <w:szCs w:val="20"/>
              </w:rPr>
              <w:t xml:space="preserve"> mou ». Il a maintenant de la </w:t>
            </w:r>
            <w:r>
              <w:rPr>
                <w:rFonts w:ascii="Arial" w:eastAsia="Calibri" w:hAnsi="Arial" w:cs="Arial"/>
                <w:sz w:val="20"/>
                <w:szCs w:val="20"/>
              </w:rPr>
              <w:t xml:space="preserve">difficulté à lever sa tête et </w:t>
            </w:r>
            <w:r w:rsidRPr="005C72DF">
              <w:rPr>
                <w:rFonts w:ascii="Arial" w:eastAsia="Calibri" w:hAnsi="Arial" w:cs="Arial"/>
                <w:sz w:val="20"/>
                <w:szCs w:val="20"/>
              </w:rPr>
              <w:t>ne se tient plus sur ses avant-bras. Sa prise de poids n’est maintenant plus c</w:t>
            </w:r>
            <w:r>
              <w:rPr>
                <w:rFonts w:ascii="Arial" w:eastAsia="Calibri" w:hAnsi="Arial" w:cs="Arial"/>
                <w:sz w:val="20"/>
                <w:szCs w:val="20"/>
              </w:rPr>
              <w:t>onstante (diarrhée, régurgite beaucoup</w:t>
            </w:r>
            <w:r w:rsidRPr="005C72DF">
              <w:rPr>
                <w:rFonts w:ascii="Arial" w:eastAsia="Calibri" w:hAnsi="Arial" w:cs="Arial"/>
                <w:sz w:val="20"/>
                <w:szCs w:val="20"/>
              </w:rPr>
              <w:t>, les boires sont difficiles). La mère remarque que la poursuite visuelle est moins bonne : le regard de son fils est fixe et le mouvement de ses yeux n’est plus fluide.</w:t>
            </w:r>
          </w:p>
        </w:tc>
      </w:tr>
    </w:tbl>
    <w:p w:rsidR="00956DFD" w:rsidRPr="000E2A45" w:rsidRDefault="00956DFD" w:rsidP="003872B7">
      <w:pPr>
        <w:spacing w:after="80" w:line="276" w:lineRule="auto"/>
        <w:rPr>
          <w:rFonts w:ascii="Arial" w:hAnsi="Arial" w:cs="Arial"/>
          <w:sz w:val="20"/>
          <w:szCs w:val="20"/>
        </w:rPr>
      </w:pPr>
    </w:p>
    <w:tbl>
      <w:tblPr>
        <w:tblStyle w:val="Grilledutableau"/>
        <w:tblW w:w="0" w:type="auto"/>
        <w:tblLook w:val="04A0"/>
      </w:tblPr>
      <w:tblGrid>
        <w:gridCol w:w="1809"/>
        <w:gridCol w:w="8870"/>
      </w:tblGrid>
      <w:tr w:rsidR="00E775B5" w:rsidRPr="000E2A45" w:rsidTr="001E1240">
        <w:tc>
          <w:tcPr>
            <w:tcW w:w="1809" w:type="dxa"/>
            <w:vAlign w:val="center"/>
          </w:tcPr>
          <w:p w:rsidR="00E775B5" w:rsidRPr="000E2A45" w:rsidRDefault="00E775B5" w:rsidP="001E1240">
            <w:pPr>
              <w:rPr>
                <w:rFonts w:ascii="Arial" w:hAnsi="Arial" w:cs="Arial"/>
                <w:b/>
                <w:sz w:val="20"/>
                <w:szCs w:val="20"/>
              </w:rPr>
            </w:pPr>
            <w:r w:rsidRPr="000E2A45">
              <w:rPr>
                <w:rFonts w:ascii="Arial" w:hAnsi="Arial" w:cs="Arial"/>
                <w:b/>
                <w:sz w:val="20"/>
                <w:szCs w:val="20"/>
              </w:rPr>
              <w:t xml:space="preserve">Attentes, objectifs </w:t>
            </w:r>
          </w:p>
          <w:p w:rsidR="00E775B5" w:rsidRPr="000E2A45" w:rsidRDefault="00E775B5" w:rsidP="00A85734">
            <w:pPr>
              <w:rPr>
                <w:rFonts w:ascii="Arial" w:hAnsi="Arial" w:cs="Arial"/>
                <w:sz w:val="20"/>
                <w:szCs w:val="20"/>
              </w:rPr>
            </w:pPr>
            <w:r w:rsidRPr="000E2A45">
              <w:rPr>
                <w:rFonts w:ascii="Arial" w:hAnsi="Arial" w:cs="Arial"/>
                <w:b/>
                <w:sz w:val="20"/>
                <w:szCs w:val="20"/>
              </w:rPr>
              <w:t>de l’usager</w:t>
            </w:r>
          </w:p>
        </w:tc>
        <w:tc>
          <w:tcPr>
            <w:tcW w:w="8870" w:type="dxa"/>
            <w:vAlign w:val="center"/>
          </w:tcPr>
          <w:p w:rsidR="00E3652C" w:rsidRPr="00E3652C" w:rsidRDefault="00E3652C" w:rsidP="00E3652C">
            <w:pPr>
              <w:spacing w:before="60" w:after="60"/>
              <w:jc w:val="both"/>
              <w:rPr>
                <w:rFonts w:ascii="Arial" w:hAnsi="Arial" w:cs="Arial"/>
                <w:sz w:val="20"/>
                <w:szCs w:val="20"/>
              </w:rPr>
            </w:pPr>
            <w:r w:rsidRPr="00E3652C">
              <w:rPr>
                <w:rFonts w:ascii="Arial" w:hAnsi="Arial" w:cs="Arial"/>
                <w:sz w:val="20"/>
                <w:szCs w:val="20"/>
              </w:rPr>
              <w:t xml:space="preserve">La mère a fixé les objectifs suivants au plan d‘intervention : </w:t>
            </w:r>
          </w:p>
          <w:p w:rsidR="00E3652C" w:rsidRPr="00E3652C"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sidRPr="00E3652C">
              <w:rPr>
                <w:rFonts w:ascii="Arial" w:hAnsi="Arial" w:cs="Arial"/>
                <w:sz w:val="20"/>
                <w:szCs w:val="20"/>
              </w:rPr>
              <w:t xml:space="preserve">que son </w:t>
            </w:r>
            <w:r w:rsidR="004A7DD4">
              <w:rPr>
                <w:rFonts w:ascii="Arial" w:hAnsi="Arial" w:cs="Arial"/>
                <w:sz w:val="20"/>
                <w:szCs w:val="20"/>
              </w:rPr>
              <w:t>enfant</w:t>
            </w:r>
            <w:r w:rsidRPr="00E3652C">
              <w:rPr>
                <w:rFonts w:ascii="Arial" w:hAnsi="Arial" w:cs="Arial"/>
                <w:sz w:val="20"/>
                <w:szCs w:val="20"/>
              </w:rPr>
              <w:t>, à l’âge d’un an, puisse manipuler une cuillère pour manger;</w:t>
            </w:r>
          </w:p>
          <w:p w:rsidR="00E3652C" w:rsidRPr="00E3652C"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sidRPr="00E3652C">
              <w:rPr>
                <w:rFonts w:ascii="Arial" w:hAnsi="Arial" w:cs="Arial"/>
                <w:sz w:val="20"/>
                <w:szCs w:val="20"/>
              </w:rPr>
              <w:t>insérer un jouet dans un contenant;</w:t>
            </w:r>
          </w:p>
          <w:p w:rsidR="00E3652C" w:rsidRPr="00E3652C"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sidRPr="00E3652C">
              <w:rPr>
                <w:rFonts w:ascii="Arial" w:hAnsi="Arial" w:cs="Arial"/>
                <w:sz w:val="20"/>
                <w:szCs w:val="20"/>
              </w:rPr>
              <w:t xml:space="preserve">découvrir un jouet caché en position </w:t>
            </w:r>
            <w:r w:rsidR="004A7DD4">
              <w:rPr>
                <w:rFonts w:ascii="Arial" w:hAnsi="Arial" w:cs="Arial"/>
                <w:sz w:val="20"/>
                <w:szCs w:val="20"/>
              </w:rPr>
              <w:t xml:space="preserve">à </w:t>
            </w:r>
            <w:r w:rsidRPr="00E3652C">
              <w:rPr>
                <w:rFonts w:ascii="Arial" w:hAnsi="Arial" w:cs="Arial"/>
                <w:sz w:val="20"/>
                <w:szCs w:val="20"/>
              </w:rPr>
              <w:t>quatre pattes;</w:t>
            </w:r>
          </w:p>
          <w:p w:rsidR="00E775B5" w:rsidRPr="000E2A45" w:rsidRDefault="00E3652C" w:rsidP="00E3652C">
            <w:pPr>
              <w:pStyle w:val="Paragraphedeliste"/>
              <w:numPr>
                <w:ilvl w:val="0"/>
                <w:numId w:val="8"/>
              </w:numPr>
              <w:spacing w:before="60" w:after="60"/>
              <w:ind w:left="357" w:hanging="357"/>
              <w:contextualSpacing w:val="0"/>
              <w:jc w:val="both"/>
              <w:rPr>
                <w:rFonts w:ascii="Arial" w:eastAsia="Times New Roman" w:hAnsi="Arial" w:cs="Arial"/>
                <w:sz w:val="20"/>
                <w:szCs w:val="20"/>
                <w:lang w:eastAsia="fr-CA"/>
              </w:rPr>
            </w:pPr>
            <w:r w:rsidRPr="00E3652C">
              <w:rPr>
                <w:rFonts w:ascii="Arial" w:hAnsi="Arial" w:cs="Arial"/>
                <w:sz w:val="20"/>
                <w:szCs w:val="20"/>
              </w:rPr>
              <w:t>faire quelques pas à quatre pattes.</w:t>
            </w:r>
          </w:p>
        </w:tc>
      </w:tr>
    </w:tbl>
    <w:p w:rsidR="00A85734" w:rsidRPr="000E2A45" w:rsidRDefault="00A85734" w:rsidP="003872B7">
      <w:pPr>
        <w:spacing w:after="80" w:line="276" w:lineRule="auto"/>
        <w:rPr>
          <w:rFonts w:ascii="Arial" w:hAnsi="Arial" w:cs="Arial"/>
          <w:sz w:val="20"/>
          <w:szCs w:val="20"/>
        </w:rPr>
      </w:pPr>
    </w:p>
    <w:tbl>
      <w:tblPr>
        <w:tblStyle w:val="Grilledutableau"/>
        <w:tblW w:w="0" w:type="auto"/>
        <w:tblLook w:val="04A0"/>
      </w:tblPr>
      <w:tblGrid>
        <w:gridCol w:w="1809"/>
        <w:gridCol w:w="8870"/>
      </w:tblGrid>
      <w:tr w:rsidR="00E775B5" w:rsidRPr="000E2A45" w:rsidTr="00A85734">
        <w:trPr>
          <w:trHeight w:val="850"/>
        </w:trPr>
        <w:tc>
          <w:tcPr>
            <w:tcW w:w="1809" w:type="dxa"/>
            <w:vAlign w:val="center"/>
          </w:tcPr>
          <w:p w:rsidR="00E775B5" w:rsidRPr="000E2A45" w:rsidRDefault="00E775B5" w:rsidP="00A85734">
            <w:pPr>
              <w:rPr>
                <w:rFonts w:ascii="Arial" w:hAnsi="Arial" w:cs="Arial"/>
                <w:sz w:val="20"/>
                <w:szCs w:val="20"/>
              </w:rPr>
            </w:pPr>
            <w:r w:rsidRPr="000E2A45">
              <w:rPr>
                <w:rFonts w:ascii="Arial" w:hAnsi="Arial" w:cs="Arial"/>
                <w:b/>
                <w:sz w:val="20"/>
                <w:szCs w:val="20"/>
              </w:rPr>
              <w:t>Évolution, progression des objectifs aux PII</w:t>
            </w:r>
          </w:p>
        </w:tc>
        <w:tc>
          <w:tcPr>
            <w:tcW w:w="8870" w:type="dxa"/>
            <w:vAlign w:val="center"/>
          </w:tcPr>
          <w:p w:rsidR="00E3652C" w:rsidRPr="00E3652C"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sidRPr="00E3652C">
              <w:rPr>
                <w:rFonts w:ascii="Arial" w:hAnsi="Arial" w:cs="Arial"/>
                <w:sz w:val="20"/>
                <w:szCs w:val="20"/>
              </w:rPr>
              <w:t>À l’âge d’un an, l’enfant a débuté une intégration progressive à la garderie qui se passe bien. La mère compte réintégrer le marché du travail sous peu</w:t>
            </w:r>
            <w:r>
              <w:rPr>
                <w:rFonts w:ascii="Arial" w:hAnsi="Arial" w:cs="Arial"/>
                <w:sz w:val="20"/>
                <w:szCs w:val="20"/>
              </w:rPr>
              <w:t>,</w:t>
            </w:r>
            <w:r w:rsidRPr="00E3652C">
              <w:rPr>
                <w:rFonts w:ascii="Arial" w:hAnsi="Arial" w:cs="Arial"/>
                <w:sz w:val="20"/>
                <w:szCs w:val="20"/>
              </w:rPr>
              <w:t xml:space="preserve"> ce qui limitera ses disponibilités aux thérapies.</w:t>
            </w:r>
          </w:p>
          <w:p w:rsidR="00E3652C" w:rsidRPr="00E3652C"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sidRPr="00E3652C">
              <w:rPr>
                <w:rFonts w:ascii="Arial" w:hAnsi="Arial" w:cs="Arial"/>
                <w:sz w:val="20"/>
                <w:szCs w:val="20"/>
              </w:rPr>
              <w:t xml:space="preserve">Les contacts </w:t>
            </w:r>
            <w:r w:rsidR="004A7DD4">
              <w:rPr>
                <w:rFonts w:ascii="Arial" w:hAnsi="Arial" w:cs="Arial"/>
                <w:sz w:val="20"/>
                <w:szCs w:val="20"/>
              </w:rPr>
              <w:t>supervisés</w:t>
            </w:r>
            <w:r w:rsidRPr="00E3652C">
              <w:rPr>
                <w:rFonts w:ascii="Arial" w:hAnsi="Arial" w:cs="Arial"/>
                <w:sz w:val="20"/>
                <w:szCs w:val="20"/>
              </w:rPr>
              <w:t xml:space="preserve"> avec le père devraient reprendre dans les prochains mois</w:t>
            </w:r>
            <w:r w:rsidR="00474C96">
              <w:rPr>
                <w:rFonts w:ascii="Arial" w:hAnsi="Arial" w:cs="Arial"/>
                <w:sz w:val="20"/>
                <w:szCs w:val="20"/>
              </w:rPr>
              <w:t>.</w:t>
            </w:r>
          </w:p>
          <w:p w:rsidR="00E3652C" w:rsidRPr="00E3652C"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sidRPr="00E3652C">
              <w:rPr>
                <w:rFonts w:ascii="Arial" w:hAnsi="Arial" w:cs="Arial"/>
                <w:sz w:val="20"/>
                <w:szCs w:val="20"/>
              </w:rPr>
              <w:t>Maxime a bénéficié d’un suivi en ergothérapie et en physiothérapie de 1 à 2 fois par semaine depuis son 1</w:t>
            </w:r>
            <w:r w:rsidRPr="00474C96">
              <w:rPr>
                <w:rFonts w:ascii="Arial" w:hAnsi="Arial" w:cs="Arial"/>
                <w:sz w:val="20"/>
                <w:szCs w:val="20"/>
                <w:vertAlign w:val="superscript"/>
              </w:rPr>
              <w:t>er</w:t>
            </w:r>
            <w:r w:rsidRPr="00E3652C">
              <w:rPr>
                <w:rFonts w:ascii="Arial" w:hAnsi="Arial" w:cs="Arial"/>
                <w:sz w:val="20"/>
                <w:szCs w:val="20"/>
              </w:rPr>
              <w:t xml:space="preserve"> PI et nous en sommes au 2</w:t>
            </w:r>
            <w:r w:rsidRPr="00474C96">
              <w:rPr>
                <w:rFonts w:ascii="Arial" w:hAnsi="Arial" w:cs="Arial"/>
                <w:sz w:val="20"/>
                <w:szCs w:val="20"/>
                <w:vertAlign w:val="superscript"/>
              </w:rPr>
              <w:t>e</w:t>
            </w:r>
            <w:r w:rsidRPr="00E3652C">
              <w:rPr>
                <w:rFonts w:ascii="Arial" w:hAnsi="Arial" w:cs="Arial"/>
                <w:sz w:val="20"/>
                <w:szCs w:val="20"/>
              </w:rPr>
              <w:t xml:space="preserve"> PI. Il a atteint les objectifs de son PI.</w:t>
            </w:r>
          </w:p>
          <w:p w:rsidR="00E3652C" w:rsidRPr="00E3652C"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sidRPr="00E3652C">
              <w:rPr>
                <w:rFonts w:ascii="Arial" w:hAnsi="Arial" w:cs="Arial"/>
                <w:sz w:val="20"/>
                <w:szCs w:val="20"/>
              </w:rPr>
              <w:t xml:space="preserve">L’implication du pédiatre de l’équipe ainsi que du </w:t>
            </w:r>
            <w:proofErr w:type="spellStart"/>
            <w:r w:rsidRPr="00E3652C">
              <w:rPr>
                <w:rFonts w:ascii="Arial" w:hAnsi="Arial" w:cs="Arial"/>
                <w:sz w:val="20"/>
                <w:szCs w:val="20"/>
              </w:rPr>
              <w:t>physiatre</w:t>
            </w:r>
            <w:proofErr w:type="spellEnd"/>
            <w:r w:rsidRPr="00E3652C">
              <w:rPr>
                <w:rFonts w:ascii="Arial" w:hAnsi="Arial" w:cs="Arial"/>
                <w:sz w:val="20"/>
                <w:szCs w:val="20"/>
              </w:rPr>
              <w:t>.</w:t>
            </w:r>
          </w:p>
          <w:p w:rsidR="00E775B5" w:rsidRPr="000E2A45" w:rsidRDefault="00E3652C" w:rsidP="00E3652C">
            <w:pPr>
              <w:pStyle w:val="Paragraphedeliste"/>
              <w:numPr>
                <w:ilvl w:val="0"/>
                <w:numId w:val="8"/>
              </w:numPr>
              <w:spacing w:before="60" w:after="60"/>
              <w:ind w:left="357" w:hanging="357"/>
              <w:contextualSpacing w:val="0"/>
              <w:jc w:val="both"/>
              <w:rPr>
                <w:rFonts w:ascii="Arial" w:eastAsia="Times New Roman" w:hAnsi="Arial" w:cs="Arial"/>
                <w:sz w:val="20"/>
                <w:szCs w:val="20"/>
                <w:lang w:eastAsia="fr-CA"/>
              </w:rPr>
            </w:pPr>
            <w:r w:rsidRPr="00E3652C">
              <w:rPr>
                <w:rFonts w:ascii="Arial" w:hAnsi="Arial" w:cs="Arial"/>
                <w:sz w:val="20"/>
                <w:szCs w:val="20"/>
              </w:rPr>
              <w:t>La mère est contente de l’évolution de son fils, mais désire être outillée pour poursuivre la stimulation de façon à assurer le développement optimal de son garçon. Une poursuite des interventions en ergo et en physio est prévue pour un autre PI puisque les progrès demeurent significatifs. L’ajustement des recommandations d’activités à appliquer par l’entourage et le milieu de garde sera également poursuivi.</w:t>
            </w:r>
          </w:p>
        </w:tc>
      </w:tr>
    </w:tbl>
    <w:p w:rsidR="00E775B5" w:rsidRDefault="00E775B5" w:rsidP="00E775B5">
      <w:pPr>
        <w:tabs>
          <w:tab w:val="left" w:pos="9133"/>
        </w:tabs>
        <w:rPr>
          <w:rFonts w:ascii="Arial" w:hAnsi="Arial" w:cs="Arial"/>
          <w:sz w:val="20"/>
          <w:szCs w:val="20"/>
        </w:rPr>
      </w:pPr>
    </w:p>
    <w:p w:rsidR="000E2A45" w:rsidRPr="000E2A45" w:rsidRDefault="000E2A45" w:rsidP="00E775B5">
      <w:pPr>
        <w:tabs>
          <w:tab w:val="left" w:pos="9133"/>
        </w:tabs>
        <w:rPr>
          <w:rFonts w:ascii="Arial" w:hAnsi="Arial" w:cs="Arial"/>
          <w:sz w:val="20"/>
          <w:szCs w:val="20"/>
        </w:rPr>
      </w:pPr>
    </w:p>
    <w:tbl>
      <w:tblPr>
        <w:tblStyle w:val="Grilledutableau"/>
        <w:tblW w:w="0" w:type="auto"/>
        <w:tblLook w:val="04A0"/>
      </w:tblPr>
      <w:tblGrid>
        <w:gridCol w:w="1809"/>
        <w:gridCol w:w="8870"/>
      </w:tblGrid>
      <w:tr w:rsidR="00E775B5" w:rsidRPr="000E2A45" w:rsidTr="008648E1">
        <w:trPr>
          <w:trHeight w:val="907"/>
        </w:trPr>
        <w:tc>
          <w:tcPr>
            <w:tcW w:w="1809" w:type="dxa"/>
            <w:vAlign w:val="center"/>
          </w:tcPr>
          <w:p w:rsidR="00E775B5" w:rsidRPr="000E2A45" w:rsidRDefault="00E775B5" w:rsidP="00A85734">
            <w:pPr>
              <w:rPr>
                <w:rFonts w:ascii="Arial" w:hAnsi="Arial" w:cs="Arial"/>
                <w:sz w:val="20"/>
                <w:szCs w:val="20"/>
              </w:rPr>
            </w:pPr>
            <w:r w:rsidRPr="000E2A45">
              <w:rPr>
                <w:rFonts w:ascii="Arial" w:hAnsi="Arial" w:cs="Arial"/>
                <w:b/>
                <w:sz w:val="20"/>
                <w:szCs w:val="20"/>
              </w:rPr>
              <w:t>Enjeux spécifiques dans ce dossier</w:t>
            </w:r>
          </w:p>
        </w:tc>
        <w:tc>
          <w:tcPr>
            <w:tcW w:w="8870" w:type="dxa"/>
            <w:vAlign w:val="center"/>
          </w:tcPr>
          <w:p w:rsidR="00E3652C"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sidRPr="0043440F">
              <w:rPr>
                <w:rFonts w:ascii="Arial" w:hAnsi="Arial" w:cs="Arial"/>
                <w:sz w:val="20"/>
                <w:szCs w:val="20"/>
              </w:rPr>
              <w:t>Des liens sont faits avec la Direction de la protect</w:t>
            </w:r>
            <w:r w:rsidR="007D57B7">
              <w:rPr>
                <w:rFonts w:ascii="Arial" w:hAnsi="Arial" w:cs="Arial"/>
                <w:sz w:val="20"/>
                <w:szCs w:val="20"/>
              </w:rPr>
              <w:t>ion de la jeunesse (DPJ) qui est impliquée</w:t>
            </w:r>
            <w:r w:rsidRPr="0043440F">
              <w:rPr>
                <w:rFonts w:ascii="Arial" w:hAnsi="Arial" w:cs="Arial"/>
                <w:sz w:val="20"/>
                <w:szCs w:val="20"/>
              </w:rPr>
              <w:t xml:space="preserve"> dans le dossier</w:t>
            </w:r>
            <w:r w:rsidR="00474C96">
              <w:rPr>
                <w:rFonts w:ascii="Arial" w:hAnsi="Arial" w:cs="Arial"/>
                <w:sz w:val="20"/>
                <w:szCs w:val="20"/>
              </w:rPr>
              <w:t>,</w:t>
            </w:r>
            <w:r w:rsidRPr="0043440F">
              <w:rPr>
                <w:rFonts w:ascii="Arial" w:hAnsi="Arial" w:cs="Arial"/>
                <w:sz w:val="20"/>
                <w:szCs w:val="20"/>
              </w:rPr>
              <w:t xml:space="preserve"> étant donné le volet judiciaire du dossier.</w:t>
            </w:r>
          </w:p>
          <w:p w:rsidR="00E3652C"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Pr>
                <w:rFonts w:ascii="Arial" w:hAnsi="Arial" w:cs="Arial"/>
                <w:sz w:val="20"/>
                <w:szCs w:val="20"/>
              </w:rPr>
              <w:t>Des e</w:t>
            </w:r>
            <w:r w:rsidRPr="0043440F">
              <w:rPr>
                <w:rFonts w:ascii="Arial" w:hAnsi="Arial" w:cs="Arial"/>
                <w:sz w:val="20"/>
                <w:szCs w:val="20"/>
              </w:rPr>
              <w:t>njeux légaux : l’enquête en cours peut venir changer l</w:t>
            </w:r>
            <w:r>
              <w:rPr>
                <w:rFonts w:ascii="Arial" w:hAnsi="Arial" w:cs="Arial"/>
                <w:sz w:val="20"/>
                <w:szCs w:val="20"/>
              </w:rPr>
              <w:t>es droits de visite des parents et</w:t>
            </w:r>
            <w:r w:rsidRPr="0043440F">
              <w:rPr>
                <w:rFonts w:ascii="Arial" w:hAnsi="Arial" w:cs="Arial"/>
                <w:sz w:val="20"/>
                <w:szCs w:val="20"/>
              </w:rPr>
              <w:t xml:space="preserve"> le maintien ou non de l’accompagnateur.</w:t>
            </w:r>
          </w:p>
          <w:p w:rsidR="00E3652C" w:rsidRPr="0043440F"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Pr>
                <w:rFonts w:ascii="Arial" w:hAnsi="Arial" w:cs="Arial"/>
                <w:sz w:val="20"/>
                <w:szCs w:val="20"/>
              </w:rPr>
              <w:t>La v</w:t>
            </w:r>
            <w:r w:rsidRPr="0043440F">
              <w:rPr>
                <w:rFonts w:ascii="Arial" w:hAnsi="Arial" w:cs="Arial"/>
                <w:sz w:val="20"/>
                <w:szCs w:val="20"/>
              </w:rPr>
              <w:t>ulnérabilité de la famille à faible</w:t>
            </w:r>
            <w:r w:rsidR="00CD1EAA">
              <w:rPr>
                <w:rFonts w:ascii="Arial" w:hAnsi="Arial" w:cs="Arial"/>
                <w:sz w:val="20"/>
                <w:szCs w:val="20"/>
              </w:rPr>
              <w:t>s</w:t>
            </w:r>
            <w:r w:rsidRPr="0043440F">
              <w:rPr>
                <w:rFonts w:ascii="Arial" w:hAnsi="Arial" w:cs="Arial"/>
                <w:sz w:val="20"/>
                <w:szCs w:val="20"/>
              </w:rPr>
              <w:t xml:space="preserve"> revenus : la travailleuse sociale de la réadaptation aura à travailler avec la tr</w:t>
            </w:r>
            <w:r w:rsidR="00CD1EAA">
              <w:rPr>
                <w:rFonts w:ascii="Arial" w:hAnsi="Arial" w:cs="Arial"/>
                <w:sz w:val="20"/>
                <w:szCs w:val="20"/>
              </w:rPr>
              <w:t>availleuse sociale des Centres j</w:t>
            </w:r>
            <w:r w:rsidRPr="0043440F">
              <w:rPr>
                <w:rFonts w:ascii="Arial" w:hAnsi="Arial" w:cs="Arial"/>
                <w:sz w:val="20"/>
                <w:szCs w:val="20"/>
              </w:rPr>
              <w:t xml:space="preserve">eunesse pour soutenir la famille dans le processus clinique </w:t>
            </w:r>
            <w:r>
              <w:rPr>
                <w:rFonts w:ascii="Arial" w:hAnsi="Arial" w:cs="Arial"/>
                <w:sz w:val="20"/>
                <w:szCs w:val="20"/>
              </w:rPr>
              <w:t xml:space="preserve">et </w:t>
            </w:r>
            <w:r w:rsidRPr="0043440F">
              <w:rPr>
                <w:rFonts w:ascii="Arial" w:hAnsi="Arial" w:cs="Arial"/>
                <w:sz w:val="20"/>
                <w:szCs w:val="20"/>
              </w:rPr>
              <w:t>administratif.</w:t>
            </w:r>
          </w:p>
          <w:p w:rsidR="00E775B5" w:rsidRPr="000E2A45" w:rsidRDefault="00E3652C" w:rsidP="00E3652C">
            <w:pPr>
              <w:pStyle w:val="Paragraphedeliste"/>
              <w:numPr>
                <w:ilvl w:val="0"/>
                <w:numId w:val="8"/>
              </w:numPr>
              <w:spacing w:before="60" w:after="60"/>
              <w:ind w:left="357" w:hanging="357"/>
              <w:contextualSpacing w:val="0"/>
              <w:jc w:val="both"/>
              <w:rPr>
                <w:rFonts w:ascii="Arial" w:hAnsi="Arial" w:cs="Arial"/>
                <w:sz w:val="20"/>
                <w:szCs w:val="20"/>
              </w:rPr>
            </w:pPr>
            <w:r>
              <w:rPr>
                <w:rFonts w:ascii="Arial" w:hAnsi="Arial" w:cs="Arial"/>
                <w:sz w:val="20"/>
                <w:szCs w:val="20"/>
              </w:rPr>
              <w:t>L</w:t>
            </w:r>
            <w:r w:rsidR="00CD1EAA">
              <w:rPr>
                <w:rFonts w:ascii="Arial" w:hAnsi="Arial" w:cs="Arial"/>
                <w:sz w:val="20"/>
                <w:szCs w:val="20"/>
              </w:rPr>
              <w:t>’intégration à la garderie</w:t>
            </w:r>
            <w:r w:rsidRPr="0043440F">
              <w:rPr>
                <w:rFonts w:ascii="Arial" w:hAnsi="Arial" w:cs="Arial"/>
                <w:sz w:val="20"/>
                <w:szCs w:val="20"/>
              </w:rPr>
              <w:t xml:space="preserve"> se passe plutôt bien, mais</w:t>
            </w:r>
            <w:r w:rsidR="00CD1EAA">
              <w:rPr>
                <w:rFonts w:ascii="Arial" w:hAnsi="Arial" w:cs="Arial"/>
                <w:sz w:val="20"/>
                <w:szCs w:val="20"/>
              </w:rPr>
              <w:t xml:space="preserve"> la disponibilité de la mère</w:t>
            </w:r>
            <w:r w:rsidRPr="0043440F">
              <w:rPr>
                <w:rFonts w:ascii="Arial" w:hAnsi="Arial" w:cs="Arial"/>
                <w:sz w:val="20"/>
                <w:szCs w:val="20"/>
              </w:rPr>
              <w:t xml:space="preserve"> pourrait diminuer avec son retour au travail</w:t>
            </w:r>
            <w:r>
              <w:rPr>
                <w:rFonts w:ascii="Arial" w:hAnsi="Arial" w:cs="Arial"/>
                <w:sz w:val="20"/>
                <w:szCs w:val="20"/>
              </w:rPr>
              <w:t>. L</w:t>
            </w:r>
            <w:r w:rsidRPr="0043440F">
              <w:rPr>
                <w:rFonts w:ascii="Arial" w:hAnsi="Arial" w:cs="Arial"/>
                <w:sz w:val="20"/>
                <w:szCs w:val="20"/>
              </w:rPr>
              <w:t>’équipe souhaite échanger avec la famille sur les pronostics de participation sociale de l’enfant pour les prochains objectifs à venir. Bien entendu, si l’enfant est moins présent en réadaptation parce que la mère ne peut l’amener, cela risque d’avoir un impact négatif sur le pronostic.</w:t>
            </w:r>
          </w:p>
        </w:tc>
      </w:tr>
    </w:tbl>
    <w:p w:rsidR="00E775B5" w:rsidRPr="000E2A45" w:rsidRDefault="00E775B5" w:rsidP="00E775B5">
      <w:pPr>
        <w:tabs>
          <w:tab w:val="left" w:pos="9133"/>
        </w:tabs>
        <w:rPr>
          <w:rFonts w:ascii="Arial" w:hAnsi="Arial" w:cs="Arial"/>
          <w:sz w:val="20"/>
          <w:szCs w:val="20"/>
        </w:rPr>
      </w:pPr>
    </w:p>
    <w:sectPr w:rsidR="00E775B5" w:rsidRPr="000E2A45"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240" w:rsidRDefault="001E1240" w:rsidP="00A7694C">
      <w:pPr>
        <w:spacing w:after="0" w:line="240" w:lineRule="auto"/>
      </w:pPr>
      <w:r>
        <w:separator/>
      </w:r>
    </w:p>
  </w:endnote>
  <w:endnote w:type="continuationSeparator" w:id="0">
    <w:p w:rsidR="001E1240" w:rsidRDefault="001E1240"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DD4" w:rsidRDefault="004A7DD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541568"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541568" w:rsidRPr="00472165">
      <w:rPr>
        <w:rFonts w:ascii="Arial" w:hAnsi="Arial" w:cs="Arial"/>
        <w:sz w:val="16"/>
        <w:szCs w:val="18"/>
      </w:rPr>
      <w:fldChar w:fldCharType="separate"/>
    </w:r>
    <w:r w:rsidR="004A7DD4">
      <w:rPr>
        <w:rFonts w:ascii="Arial" w:hAnsi="Arial" w:cs="Arial"/>
        <w:noProof/>
        <w:sz w:val="16"/>
        <w:szCs w:val="18"/>
      </w:rPr>
      <w:t>2</w:t>
    </w:r>
    <w:r w:rsidR="00541568"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4A7DD4" w:rsidRPr="004A7DD4">
        <w:rPr>
          <w:rFonts w:ascii="Arial" w:hAnsi="Arial" w:cs="Arial"/>
          <w:noProof/>
          <w:sz w:val="16"/>
          <w:szCs w:val="18"/>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541568"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541568" w:rsidRPr="008E57D9">
      <w:rPr>
        <w:rFonts w:ascii="Arial" w:hAnsi="Arial" w:cs="Arial"/>
        <w:sz w:val="16"/>
        <w:szCs w:val="16"/>
      </w:rPr>
      <w:fldChar w:fldCharType="separate"/>
    </w:r>
    <w:r w:rsidR="004A7DD4">
      <w:rPr>
        <w:rFonts w:ascii="Arial" w:hAnsi="Arial" w:cs="Arial"/>
        <w:noProof/>
        <w:sz w:val="16"/>
        <w:szCs w:val="16"/>
      </w:rPr>
      <w:t>1</w:t>
    </w:r>
    <w:r w:rsidR="00541568"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4A7DD4" w:rsidRPr="004A7DD4">
        <w:rPr>
          <w:rFonts w:ascii="Arial" w:hAnsi="Arial" w:cs="Arial"/>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240" w:rsidRDefault="001E1240" w:rsidP="00A7694C">
      <w:pPr>
        <w:spacing w:after="0" w:line="240" w:lineRule="auto"/>
      </w:pPr>
      <w:r>
        <w:separator/>
      </w:r>
    </w:p>
  </w:footnote>
  <w:footnote w:type="continuationSeparator" w:id="0">
    <w:p w:rsidR="001E1240" w:rsidRDefault="001E1240"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DD4" w:rsidRDefault="004A7DD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FDE" w:rsidRPr="003E6FDE" w:rsidRDefault="001E1240" w:rsidP="006E0A07">
    <w:pPr>
      <w:pStyle w:val="Pieddepage"/>
      <w:tabs>
        <w:tab w:val="clear" w:pos="4320"/>
        <w:tab w:val="clear" w:pos="8640"/>
        <w:tab w:val="center" w:pos="5245"/>
        <w:tab w:val="right" w:pos="10490"/>
      </w:tabs>
      <w:rPr>
        <w:rFonts w:ascii="Arial" w:hAnsi="Arial" w:cs="Arial"/>
        <w:b/>
        <w:sz w:val="20"/>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00E3652C" w:rsidRPr="00E3652C">
      <w:rPr>
        <w:rFonts w:ascii="Arial" w:hAnsi="Arial" w:cs="Arial"/>
        <w:b/>
      </w:rPr>
      <w:t>Programme spécialisé DI-TSA-DM-DL 0-6 ans - Traumatologie</w:t>
    </w:r>
  </w:p>
  <w:p w:rsidR="001E1240" w:rsidRPr="00E775B5" w:rsidRDefault="001E1240" w:rsidP="00E775B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541568"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541568">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40000" cy="599814"/>
                              </a:xfrm>
                              <a:prstGeom prst="rect">
                                <a:avLst/>
                              </a:prstGeom>
                            </pic:spPr>
                          </pic:pic>
                        </a:graphicData>
                      </a:graphic>
                    </wp:inline>
                  </w:drawing>
                </w:r>
              </w:p>
            </w:txbxContent>
          </v:textbox>
        </v:rect>
      </w:pic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3C580F"/>
    <w:multiLevelType w:val="hybridMultilevel"/>
    <w:tmpl w:val="E33AB3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nsid w:val="30EA337C"/>
    <w:multiLevelType w:val="hybridMultilevel"/>
    <w:tmpl w:val="8DBA90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4BC877E4"/>
    <w:multiLevelType w:val="hybridMultilevel"/>
    <w:tmpl w:val="69E27D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8">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nsid w:val="529862A7"/>
    <w:multiLevelType w:val="hybridMultilevel"/>
    <w:tmpl w:val="D862DB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11">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12">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4">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5">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6"/>
  </w:num>
  <w:num w:numId="2">
    <w:abstractNumId w:val="13"/>
  </w:num>
  <w:num w:numId="3">
    <w:abstractNumId w:val="10"/>
  </w:num>
  <w:num w:numId="4">
    <w:abstractNumId w:val="11"/>
  </w:num>
  <w:num w:numId="5">
    <w:abstractNumId w:val="12"/>
  </w:num>
  <w:num w:numId="6">
    <w:abstractNumId w:val="0"/>
  </w:num>
  <w:num w:numId="7">
    <w:abstractNumId w:val="5"/>
  </w:num>
  <w:num w:numId="8">
    <w:abstractNumId w:val="15"/>
  </w:num>
  <w:num w:numId="9">
    <w:abstractNumId w:val="2"/>
  </w:num>
  <w:num w:numId="10">
    <w:abstractNumId w:val="4"/>
  </w:num>
  <w:num w:numId="11">
    <w:abstractNumId w:val="14"/>
  </w:num>
  <w:num w:numId="12">
    <w:abstractNumId w:val="8"/>
  </w:num>
  <w:num w:numId="13">
    <w:abstractNumId w:val="7"/>
  </w:num>
  <w:num w:numId="14">
    <w:abstractNumId w:val="1"/>
  </w:num>
  <w:num w:numId="15">
    <w:abstractNumId w:val="9"/>
  </w:num>
  <w:num w:numId="16">
    <w:abstractNumId w:val="6"/>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785A"/>
    <w:rsid w:val="00036A29"/>
    <w:rsid w:val="00050748"/>
    <w:rsid w:val="00070C82"/>
    <w:rsid w:val="000B18EC"/>
    <w:rsid w:val="000C60A6"/>
    <w:rsid w:val="000D4FEC"/>
    <w:rsid w:val="000E2A45"/>
    <w:rsid w:val="000F435A"/>
    <w:rsid w:val="0011369E"/>
    <w:rsid w:val="0016690B"/>
    <w:rsid w:val="001719A4"/>
    <w:rsid w:val="00197F91"/>
    <w:rsid w:val="001A4E83"/>
    <w:rsid w:val="001E1240"/>
    <w:rsid w:val="001E19D7"/>
    <w:rsid w:val="001E4184"/>
    <w:rsid w:val="001F0777"/>
    <w:rsid w:val="001F292A"/>
    <w:rsid w:val="00210373"/>
    <w:rsid w:val="00234A3E"/>
    <w:rsid w:val="00287152"/>
    <w:rsid w:val="002979BD"/>
    <w:rsid w:val="002C6D09"/>
    <w:rsid w:val="002D0DCE"/>
    <w:rsid w:val="002E5BA0"/>
    <w:rsid w:val="002F2462"/>
    <w:rsid w:val="002F39A3"/>
    <w:rsid w:val="003265DD"/>
    <w:rsid w:val="00333FB0"/>
    <w:rsid w:val="00340641"/>
    <w:rsid w:val="00355E5E"/>
    <w:rsid w:val="00356913"/>
    <w:rsid w:val="003765FD"/>
    <w:rsid w:val="0038347B"/>
    <w:rsid w:val="003872B7"/>
    <w:rsid w:val="003935A9"/>
    <w:rsid w:val="003C54A0"/>
    <w:rsid w:val="003D1D4C"/>
    <w:rsid w:val="003E6FDE"/>
    <w:rsid w:val="003F3C45"/>
    <w:rsid w:val="003F6337"/>
    <w:rsid w:val="00401D55"/>
    <w:rsid w:val="00427D19"/>
    <w:rsid w:val="00433DAD"/>
    <w:rsid w:val="00435E6C"/>
    <w:rsid w:val="0043656C"/>
    <w:rsid w:val="0043739A"/>
    <w:rsid w:val="00441ED3"/>
    <w:rsid w:val="00472165"/>
    <w:rsid w:val="00474C96"/>
    <w:rsid w:val="00482767"/>
    <w:rsid w:val="00485C9E"/>
    <w:rsid w:val="00485CC8"/>
    <w:rsid w:val="004A09C8"/>
    <w:rsid w:val="004A7DD4"/>
    <w:rsid w:val="004B14AE"/>
    <w:rsid w:val="004B4F3E"/>
    <w:rsid w:val="004C542B"/>
    <w:rsid w:val="004F684E"/>
    <w:rsid w:val="00514027"/>
    <w:rsid w:val="00516021"/>
    <w:rsid w:val="00530010"/>
    <w:rsid w:val="005321B9"/>
    <w:rsid w:val="00541568"/>
    <w:rsid w:val="005426F5"/>
    <w:rsid w:val="00585390"/>
    <w:rsid w:val="005C0935"/>
    <w:rsid w:val="005C72A2"/>
    <w:rsid w:val="005D31BC"/>
    <w:rsid w:val="005E159E"/>
    <w:rsid w:val="005E5BCC"/>
    <w:rsid w:val="00613DB7"/>
    <w:rsid w:val="00624586"/>
    <w:rsid w:val="00624EB7"/>
    <w:rsid w:val="006268A3"/>
    <w:rsid w:val="0065602E"/>
    <w:rsid w:val="006602B2"/>
    <w:rsid w:val="0067089C"/>
    <w:rsid w:val="00693DE1"/>
    <w:rsid w:val="00693EE0"/>
    <w:rsid w:val="006A2337"/>
    <w:rsid w:val="006A6580"/>
    <w:rsid w:val="006A7D15"/>
    <w:rsid w:val="006D2188"/>
    <w:rsid w:val="006D36CD"/>
    <w:rsid w:val="006D42C4"/>
    <w:rsid w:val="006D70F2"/>
    <w:rsid w:val="006E0A07"/>
    <w:rsid w:val="00711C1E"/>
    <w:rsid w:val="00714FB5"/>
    <w:rsid w:val="00740206"/>
    <w:rsid w:val="00750F40"/>
    <w:rsid w:val="007A400C"/>
    <w:rsid w:val="007C1EF3"/>
    <w:rsid w:val="007D1E3F"/>
    <w:rsid w:val="007D57B7"/>
    <w:rsid w:val="00806595"/>
    <w:rsid w:val="00826F3F"/>
    <w:rsid w:val="00854D5E"/>
    <w:rsid w:val="008648E1"/>
    <w:rsid w:val="008676CF"/>
    <w:rsid w:val="008774C6"/>
    <w:rsid w:val="00891FB7"/>
    <w:rsid w:val="0089559F"/>
    <w:rsid w:val="008A10A6"/>
    <w:rsid w:val="008A668A"/>
    <w:rsid w:val="008B7A39"/>
    <w:rsid w:val="008C1607"/>
    <w:rsid w:val="008E1414"/>
    <w:rsid w:val="008E57D9"/>
    <w:rsid w:val="00905AC2"/>
    <w:rsid w:val="009166E3"/>
    <w:rsid w:val="00934F3D"/>
    <w:rsid w:val="00942A1D"/>
    <w:rsid w:val="009510D7"/>
    <w:rsid w:val="009546DA"/>
    <w:rsid w:val="00956DFD"/>
    <w:rsid w:val="00964F2C"/>
    <w:rsid w:val="009737FE"/>
    <w:rsid w:val="00987BF6"/>
    <w:rsid w:val="00990F41"/>
    <w:rsid w:val="009A307B"/>
    <w:rsid w:val="009C7BE5"/>
    <w:rsid w:val="009E3A91"/>
    <w:rsid w:val="009E4B2E"/>
    <w:rsid w:val="00A06321"/>
    <w:rsid w:val="00A10042"/>
    <w:rsid w:val="00A30FA0"/>
    <w:rsid w:val="00A40112"/>
    <w:rsid w:val="00A41564"/>
    <w:rsid w:val="00A600CD"/>
    <w:rsid w:val="00A61BB7"/>
    <w:rsid w:val="00A7159E"/>
    <w:rsid w:val="00A7694C"/>
    <w:rsid w:val="00A815B4"/>
    <w:rsid w:val="00A85734"/>
    <w:rsid w:val="00AA316D"/>
    <w:rsid w:val="00AC4A12"/>
    <w:rsid w:val="00B12C77"/>
    <w:rsid w:val="00B226A7"/>
    <w:rsid w:val="00B35552"/>
    <w:rsid w:val="00B37204"/>
    <w:rsid w:val="00B526C2"/>
    <w:rsid w:val="00B529AC"/>
    <w:rsid w:val="00B66976"/>
    <w:rsid w:val="00B84503"/>
    <w:rsid w:val="00BB4F5A"/>
    <w:rsid w:val="00BB7A72"/>
    <w:rsid w:val="00BC7A08"/>
    <w:rsid w:val="00BD64B3"/>
    <w:rsid w:val="00BF62FC"/>
    <w:rsid w:val="00C0797D"/>
    <w:rsid w:val="00C11006"/>
    <w:rsid w:val="00C15FF9"/>
    <w:rsid w:val="00C230B2"/>
    <w:rsid w:val="00C25758"/>
    <w:rsid w:val="00C7381D"/>
    <w:rsid w:val="00C808E4"/>
    <w:rsid w:val="00C82703"/>
    <w:rsid w:val="00C829EA"/>
    <w:rsid w:val="00C96EFE"/>
    <w:rsid w:val="00CD0615"/>
    <w:rsid w:val="00CD1EAA"/>
    <w:rsid w:val="00CD6B81"/>
    <w:rsid w:val="00CE3F1B"/>
    <w:rsid w:val="00CE5D9A"/>
    <w:rsid w:val="00D431E0"/>
    <w:rsid w:val="00D51182"/>
    <w:rsid w:val="00D70B2E"/>
    <w:rsid w:val="00DB081B"/>
    <w:rsid w:val="00DB2A92"/>
    <w:rsid w:val="00DB3D17"/>
    <w:rsid w:val="00DB5A4E"/>
    <w:rsid w:val="00DC5A3C"/>
    <w:rsid w:val="00DD1880"/>
    <w:rsid w:val="00DE147C"/>
    <w:rsid w:val="00DE717C"/>
    <w:rsid w:val="00DE7825"/>
    <w:rsid w:val="00DF4696"/>
    <w:rsid w:val="00E1535B"/>
    <w:rsid w:val="00E16429"/>
    <w:rsid w:val="00E30DC9"/>
    <w:rsid w:val="00E35EEB"/>
    <w:rsid w:val="00E3652C"/>
    <w:rsid w:val="00E54F3F"/>
    <w:rsid w:val="00E5606A"/>
    <w:rsid w:val="00E626EF"/>
    <w:rsid w:val="00E63826"/>
    <w:rsid w:val="00E65E8E"/>
    <w:rsid w:val="00E775B5"/>
    <w:rsid w:val="00E77FDB"/>
    <w:rsid w:val="00E87339"/>
    <w:rsid w:val="00EA526F"/>
    <w:rsid w:val="00EB0D69"/>
    <w:rsid w:val="00EB68B3"/>
    <w:rsid w:val="00EC0698"/>
    <w:rsid w:val="00EC0E64"/>
    <w:rsid w:val="00EC6AF9"/>
    <w:rsid w:val="00ED6FE2"/>
    <w:rsid w:val="00EE07F2"/>
    <w:rsid w:val="00EE5183"/>
    <w:rsid w:val="00EF3EB4"/>
    <w:rsid w:val="00F009CA"/>
    <w:rsid w:val="00F07021"/>
    <w:rsid w:val="00F1322F"/>
    <w:rsid w:val="00F13844"/>
    <w:rsid w:val="00F21911"/>
    <w:rsid w:val="00F34CDB"/>
    <w:rsid w:val="00F35BBD"/>
    <w:rsid w:val="00F413AF"/>
    <w:rsid w:val="00F61EAC"/>
    <w:rsid w:val="00F6508E"/>
    <w:rsid w:val="00F7495A"/>
    <w:rsid w:val="00FA6582"/>
    <w:rsid w:val="00FA7947"/>
    <w:rsid w:val="00FB4713"/>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06F1B-F313-4571-8DB3-A712C8759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569</Words>
  <Characters>3130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3692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8</cp:revision>
  <cp:lastPrinted>2016-07-06T14:12:00Z</cp:lastPrinted>
  <dcterms:created xsi:type="dcterms:W3CDTF">2017-11-07T21:32:00Z</dcterms:created>
  <dcterms:modified xsi:type="dcterms:W3CDTF">2017-11-07T21:41:00Z</dcterms:modified>
</cp:coreProperties>
</file>