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6FE2" w:rsidRDefault="00ED6FE2" w:rsidP="00E775B5">
      <w:pPr>
        <w:tabs>
          <w:tab w:val="left" w:pos="1618"/>
        </w:tabs>
        <w:spacing w:after="0" w:line="240" w:lineRule="auto"/>
        <w:rPr>
          <w:rFonts w:ascii="Arial" w:hAnsi="Arial" w:cs="Arial"/>
          <w:sz w:val="20"/>
          <w:szCs w:val="20"/>
        </w:rPr>
      </w:pPr>
    </w:p>
    <w:p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firstRow="1" w:lastRow="0" w:firstColumn="1" w:lastColumn="0" w:noHBand="0" w:noVBand="1"/>
      </w:tblPr>
      <w:tblGrid>
        <w:gridCol w:w="7545"/>
        <w:gridCol w:w="3058"/>
      </w:tblGrid>
      <w:tr w:rsidR="00E63826" w:rsidRPr="00BB4F5A" w:rsidTr="0002785A">
        <w:trPr>
          <w:trHeight w:val="340"/>
        </w:trPr>
        <w:tc>
          <w:tcPr>
            <w:tcW w:w="10603" w:type="dxa"/>
            <w:gridSpan w:val="2"/>
            <w:shd w:val="clear" w:color="auto" w:fill="000000" w:themeFill="text1"/>
            <w:vAlign w:val="center"/>
          </w:tcPr>
          <w:p w:rsidR="00E63826" w:rsidRPr="00BB4F5A" w:rsidRDefault="0002785A" w:rsidP="000D4FEC">
            <w:pPr>
              <w:rPr>
                <w:rFonts w:ascii="Arial" w:hAnsi="Arial" w:cs="Arial"/>
                <w:b/>
                <w:color w:val="FFFFFF" w:themeColor="background1"/>
              </w:rPr>
            </w:pPr>
            <w:r>
              <w:rPr>
                <w:rFonts w:ascii="Arial" w:hAnsi="Arial" w:cs="Arial"/>
                <w:b/>
                <w:color w:val="FFFFFF" w:themeColor="background1"/>
              </w:rPr>
              <w:t xml:space="preserve">Programme </w:t>
            </w:r>
            <w:r w:rsidR="000D4FEC">
              <w:rPr>
                <w:rFonts w:ascii="Arial" w:hAnsi="Arial" w:cs="Arial"/>
                <w:b/>
                <w:color w:val="FFFFFF" w:themeColor="background1"/>
              </w:rPr>
              <w:t>spécialisé déficience</w:t>
            </w:r>
            <w:r w:rsidR="00427D19">
              <w:rPr>
                <w:rFonts w:ascii="Arial" w:hAnsi="Arial" w:cs="Arial"/>
                <w:b/>
                <w:color w:val="FFFFFF" w:themeColor="background1"/>
              </w:rPr>
              <w:t>s</w:t>
            </w:r>
            <w:r w:rsidR="000D4FEC">
              <w:rPr>
                <w:rFonts w:ascii="Arial" w:hAnsi="Arial" w:cs="Arial"/>
                <w:b/>
                <w:color w:val="FFFFFF" w:themeColor="background1"/>
              </w:rPr>
              <w:t xml:space="preserve"> motrice et langagière (DM-DL) 7 ans et plus (DL)</w:t>
            </w:r>
          </w:p>
        </w:tc>
      </w:tr>
      <w:tr w:rsidR="0002785A" w:rsidRPr="001719A4" w:rsidTr="0002785A">
        <w:trPr>
          <w:trHeight w:val="403"/>
        </w:trPr>
        <w:tc>
          <w:tcPr>
            <w:tcW w:w="7545" w:type="dxa"/>
            <w:vAlign w:val="center"/>
          </w:tcPr>
          <w:p w:rsidR="0002785A" w:rsidRPr="001719A4" w:rsidRDefault="0002785A" w:rsidP="001E1240">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rsidR="0002785A" w:rsidRPr="001719A4" w:rsidRDefault="0002785A" w:rsidP="001E1240">
            <w:pPr>
              <w:rPr>
                <w:rFonts w:ascii="Arial" w:hAnsi="Arial" w:cs="Arial"/>
                <w:sz w:val="20"/>
                <w:szCs w:val="20"/>
              </w:rPr>
            </w:pPr>
            <w:r>
              <w:rPr>
                <w:rFonts w:ascii="Arial" w:hAnsi="Arial" w:cs="Arial"/>
                <w:sz w:val="20"/>
                <w:szCs w:val="20"/>
              </w:rPr>
              <w:t>Octobre 2017</w:t>
            </w:r>
          </w:p>
        </w:tc>
      </w:tr>
    </w:tbl>
    <w:p w:rsidR="00942A1D" w:rsidRPr="00427D19" w:rsidRDefault="00942A1D" w:rsidP="009E3A91">
      <w:pPr>
        <w:spacing w:after="0" w:line="240"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RPr="00427D19" w:rsidTr="003E6FDE">
        <w:trPr>
          <w:trHeight w:val="964"/>
        </w:trPr>
        <w:tc>
          <w:tcPr>
            <w:tcW w:w="1809" w:type="dxa"/>
            <w:vAlign w:val="center"/>
          </w:tcPr>
          <w:p w:rsidR="0002785A" w:rsidRPr="00427D19" w:rsidRDefault="0002785A" w:rsidP="0002785A">
            <w:pPr>
              <w:rPr>
                <w:rFonts w:ascii="Arial" w:hAnsi="Arial" w:cs="Arial"/>
                <w:b/>
                <w:sz w:val="20"/>
                <w:szCs w:val="20"/>
              </w:rPr>
            </w:pPr>
            <w:r w:rsidRPr="00427D19">
              <w:rPr>
                <w:rFonts w:ascii="Arial" w:hAnsi="Arial" w:cs="Arial"/>
                <w:b/>
                <w:sz w:val="20"/>
                <w:szCs w:val="20"/>
              </w:rPr>
              <w:t>Portrait</w:t>
            </w:r>
          </w:p>
          <w:p w:rsidR="0002785A" w:rsidRPr="00427D19" w:rsidRDefault="0002785A" w:rsidP="0002785A">
            <w:pPr>
              <w:rPr>
                <w:rFonts w:ascii="Arial" w:hAnsi="Arial" w:cs="Arial"/>
                <w:sz w:val="20"/>
                <w:szCs w:val="20"/>
              </w:rPr>
            </w:pPr>
            <w:r w:rsidRPr="00427D19">
              <w:rPr>
                <w:rFonts w:ascii="Arial" w:hAnsi="Arial" w:cs="Arial"/>
                <w:b/>
                <w:sz w:val="20"/>
                <w:szCs w:val="20"/>
              </w:rPr>
              <w:t>de l’usager</w:t>
            </w:r>
          </w:p>
        </w:tc>
        <w:tc>
          <w:tcPr>
            <w:tcW w:w="8870" w:type="dxa"/>
            <w:vAlign w:val="center"/>
          </w:tcPr>
          <w:p w:rsidR="000D4FEC" w:rsidRPr="00427D19" w:rsidRDefault="000D4FEC" w:rsidP="000D4FEC">
            <w:pPr>
              <w:pStyle w:val="Paragraphedeliste"/>
              <w:numPr>
                <w:ilvl w:val="0"/>
                <w:numId w:val="8"/>
              </w:numPr>
              <w:jc w:val="both"/>
              <w:rPr>
                <w:rFonts w:ascii="Arial" w:hAnsi="Arial" w:cs="Arial"/>
                <w:sz w:val="20"/>
                <w:szCs w:val="20"/>
              </w:rPr>
            </w:pPr>
            <w:r w:rsidRPr="00427D19">
              <w:rPr>
                <w:rFonts w:ascii="Arial" w:eastAsia="Times New Roman" w:hAnsi="Arial" w:cs="Arial"/>
                <w:sz w:val="20"/>
                <w:szCs w:val="20"/>
                <w:lang w:eastAsia="fr-CA"/>
              </w:rPr>
              <w:t xml:space="preserve">Jeune homme de 19 ans qui a reçu un diagnostic de dysphasie à l’âge de 5 ans pour lequel il avait alors reçu des services du centre de réadaptation en déficience physique (CRDP). Il avait fait partie de </w:t>
            </w:r>
            <w:r w:rsidR="00427D19">
              <w:rPr>
                <w:rFonts w:ascii="Arial" w:eastAsia="Times New Roman" w:hAnsi="Arial" w:cs="Arial"/>
                <w:sz w:val="20"/>
                <w:szCs w:val="20"/>
                <w:lang w:eastAsia="fr-CA"/>
              </w:rPr>
              <w:t>groupes langage</w:t>
            </w:r>
            <w:r w:rsidRPr="00427D19">
              <w:rPr>
                <w:rFonts w:ascii="Arial" w:eastAsia="Times New Roman" w:hAnsi="Arial" w:cs="Arial"/>
                <w:sz w:val="20"/>
                <w:szCs w:val="20"/>
                <w:lang w:eastAsia="fr-CA"/>
              </w:rPr>
              <w:t>, avait été suivi par un orthophoniste, un ergothérapeute</w:t>
            </w:r>
            <w:r w:rsidRPr="00427D19">
              <w:rPr>
                <w:rFonts w:ascii="Arial" w:hAnsi="Arial" w:cs="Arial"/>
                <w:sz w:val="20"/>
                <w:szCs w:val="20"/>
              </w:rPr>
              <w:t xml:space="preserve"> et </w:t>
            </w:r>
            <w:r w:rsidRPr="00427D19">
              <w:rPr>
                <w:rFonts w:ascii="Arial" w:eastAsia="Times New Roman" w:hAnsi="Arial" w:cs="Arial"/>
                <w:sz w:val="20"/>
                <w:szCs w:val="20"/>
                <w:lang w:eastAsia="fr-CA"/>
              </w:rPr>
              <w:t>un éducateur qui l’avaient aidé à l’intégration en maternelle. Par la suite, une recommandation pour une classe langage avait été émise, milieu qu’il avait intégré à partir de la première année scolaire.</w:t>
            </w:r>
          </w:p>
          <w:p w:rsidR="000D4FEC" w:rsidRPr="00427D19" w:rsidRDefault="000D4FEC" w:rsidP="000D4FEC">
            <w:pPr>
              <w:pStyle w:val="Paragraphedeliste"/>
              <w:numPr>
                <w:ilvl w:val="0"/>
                <w:numId w:val="8"/>
              </w:numPr>
              <w:rPr>
                <w:rFonts w:ascii="Arial" w:eastAsia="Times New Roman" w:hAnsi="Arial" w:cs="Arial"/>
                <w:sz w:val="20"/>
                <w:szCs w:val="20"/>
                <w:lang w:eastAsia="fr-CA"/>
              </w:rPr>
            </w:pPr>
            <w:r w:rsidRPr="00427D19">
              <w:rPr>
                <w:rFonts w:ascii="Arial" w:eastAsia="Times New Roman" w:hAnsi="Arial" w:cs="Arial"/>
                <w:sz w:val="20"/>
                <w:szCs w:val="20"/>
                <w:lang w:eastAsia="fr-CA"/>
              </w:rPr>
              <w:t>L’épisode avec le CRDP a cessé peu après son intégration en classe langage.</w:t>
            </w:r>
            <w:r w:rsidRPr="00427D19">
              <w:rPr>
                <w:rFonts w:ascii="Arial" w:hAnsi="Arial" w:cs="Arial"/>
                <w:sz w:val="20"/>
                <w:szCs w:val="20"/>
              </w:rPr>
              <w:t xml:space="preserve"> </w:t>
            </w:r>
          </w:p>
          <w:p w:rsidR="000D4FEC" w:rsidRPr="00427D19" w:rsidRDefault="000D4FEC" w:rsidP="000D4FEC">
            <w:pPr>
              <w:pStyle w:val="Paragraphedeliste"/>
              <w:numPr>
                <w:ilvl w:val="0"/>
                <w:numId w:val="8"/>
              </w:numPr>
              <w:jc w:val="both"/>
              <w:rPr>
                <w:rFonts w:ascii="Arial" w:hAnsi="Arial" w:cs="Arial"/>
                <w:sz w:val="20"/>
                <w:szCs w:val="20"/>
              </w:rPr>
            </w:pPr>
            <w:r w:rsidRPr="00427D19">
              <w:rPr>
                <w:rFonts w:ascii="Arial" w:hAnsi="Arial" w:cs="Arial"/>
                <w:sz w:val="20"/>
                <w:szCs w:val="20"/>
              </w:rPr>
              <w:t xml:space="preserve">Il </w:t>
            </w:r>
            <w:r w:rsidRPr="00427D19">
              <w:rPr>
                <w:rFonts w:ascii="Arial" w:eastAsia="Times New Roman" w:hAnsi="Arial" w:cs="Arial"/>
                <w:sz w:val="20"/>
                <w:szCs w:val="20"/>
                <w:lang w:eastAsia="fr-CA"/>
              </w:rPr>
              <w:t xml:space="preserve">habite avec ses parents et ses deux sœurs plus jeunes que lui. </w:t>
            </w:r>
          </w:p>
          <w:p w:rsidR="000D4FEC" w:rsidRPr="00427D19" w:rsidRDefault="000D4FEC" w:rsidP="000D4FEC">
            <w:pPr>
              <w:pStyle w:val="Paragraphedeliste"/>
              <w:numPr>
                <w:ilvl w:val="0"/>
                <w:numId w:val="8"/>
              </w:numPr>
              <w:jc w:val="both"/>
              <w:rPr>
                <w:rFonts w:ascii="Arial" w:hAnsi="Arial" w:cs="Arial"/>
                <w:sz w:val="20"/>
                <w:szCs w:val="20"/>
              </w:rPr>
            </w:pPr>
            <w:r w:rsidRPr="00427D19">
              <w:rPr>
                <w:rFonts w:ascii="Arial" w:eastAsia="Times New Roman" w:hAnsi="Arial" w:cs="Arial"/>
                <w:sz w:val="20"/>
                <w:szCs w:val="20"/>
                <w:lang w:eastAsia="fr-CA"/>
              </w:rPr>
              <w:t xml:space="preserve">Il est présentement en réalisation de son diplôme d’études professionnelles en ébénisterie. </w:t>
            </w:r>
          </w:p>
          <w:p w:rsidR="0002785A" w:rsidRPr="00427D19" w:rsidRDefault="000D4FEC" w:rsidP="000D4FEC">
            <w:pPr>
              <w:pStyle w:val="Paragraphedeliste"/>
              <w:numPr>
                <w:ilvl w:val="0"/>
                <w:numId w:val="12"/>
              </w:numPr>
              <w:spacing w:before="60" w:after="60"/>
              <w:contextualSpacing w:val="0"/>
              <w:jc w:val="both"/>
              <w:rPr>
                <w:rFonts w:ascii="Arial" w:hAnsi="Arial" w:cs="Arial"/>
                <w:sz w:val="20"/>
                <w:szCs w:val="20"/>
              </w:rPr>
            </w:pPr>
            <w:r w:rsidRPr="00427D19">
              <w:rPr>
                <w:rFonts w:ascii="Arial" w:hAnsi="Arial" w:cs="Arial"/>
                <w:sz w:val="20"/>
                <w:szCs w:val="20"/>
              </w:rPr>
              <w:t>Il a un réseau social très limité, surtout constitué d’échanges sur des jeux en ligne ou sur Facebook. Il ne fréquente pas ses camarades de classe en dehors de l’école.</w:t>
            </w:r>
          </w:p>
        </w:tc>
      </w:tr>
    </w:tbl>
    <w:p w:rsidR="0002785A" w:rsidRPr="00427D19" w:rsidRDefault="0002785A" w:rsidP="003872B7">
      <w:pPr>
        <w:spacing w:after="8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RPr="00427D19" w:rsidTr="007A400C">
        <w:trPr>
          <w:trHeight w:val="907"/>
        </w:trPr>
        <w:tc>
          <w:tcPr>
            <w:tcW w:w="1809" w:type="dxa"/>
            <w:vAlign w:val="center"/>
          </w:tcPr>
          <w:p w:rsidR="0002785A" w:rsidRPr="00427D19" w:rsidRDefault="0002785A" w:rsidP="00A85734">
            <w:pPr>
              <w:rPr>
                <w:rFonts w:ascii="Arial" w:hAnsi="Arial" w:cs="Arial"/>
                <w:sz w:val="20"/>
                <w:szCs w:val="20"/>
              </w:rPr>
            </w:pPr>
            <w:r w:rsidRPr="00427D19">
              <w:rPr>
                <w:rFonts w:ascii="Arial" w:hAnsi="Arial" w:cs="Arial"/>
                <w:b/>
                <w:sz w:val="20"/>
                <w:szCs w:val="20"/>
              </w:rPr>
              <w:t xml:space="preserve">Services antérieurs </w:t>
            </w:r>
            <w:r w:rsidR="00E626EF" w:rsidRPr="00427D19">
              <w:rPr>
                <w:rFonts w:ascii="Arial" w:hAnsi="Arial" w:cs="Arial"/>
                <w:b/>
                <w:sz w:val="20"/>
                <w:szCs w:val="20"/>
              </w:rPr>
              <w:t xml:space="preserve">ou actuels </w:t>
            </w:r>
            <w:r w:rsidRPr="00427D19">
              <w:rPr>
                <w:rFonts w:ascii="Arial" w:hAnsi="Arial" w:cs="Arial"/>
                <w:b/>
                <w:sz w:val="20"/>
                <w:szCs w:val="20"/>
              </w:rPr>
              <w:t>reçus</w:t>
            </w:r>
          </w:p>
        </w:tc>
        <w:tc>
          <w:tcPr>
            <w:tcW w:w="8870" w:type="dxa"/>
            <w:vAlign w:val="center"/>
          </w:tcPr>
          <w:p w:rsidR="000D4FEC" w:rsidRPr="00427D19" w:rsidRDefault="000D4FEC" w:rsidP="000D4FEC">
            <w:pPr>
              <w:pStyle w:val="Paragraphedeliste"/>
              <w:numPr>
                <w:ilvl w:val="0"/>
                <w:numId w:val="8"/>
              </w:numPr>
              <w:jc w:val="both"/>
              <w:rPr>
                <w:rFonts w:ascii="Arial" w:hAnsi="Arial" w:cs="Arial"/>
                <w:sz w:val="20"/>
                <w:szCs w:val="20"/>
              </w:rPr>
            </w:pPr>
            <w:r w:rsidRPr="00427D19">
              <w:rPr>
                <w:rFonts w:ascii="Arial" w:eastAsia="Times New Roman" w:hAnsi="Arial" w:cs="Arial"/>
                <w:sz w:val="20"/>
                <w:szCs w:val="20"/>
                <w:lang w:eastAsia="fr-CA"/>
              </w:rPr>
              <w:t>Il a eu un épisode de réadaptation au CRDP en déficience langagière.</w:t>
            </w:r>
          </w:p>
          <w:p w:rsidR="0002785A" w:rsidRPr="00427D19" w:rsidRDefault="000D4FEC" w:rsidP="000D4FEC">
            <w:pPr>
              <w:pStyle w:val="Paragraphedeliste"/>
              <w:numPr>
                <w:ilvl w:val="0"/>
                <w:numId w:val="12"/>
              </w:numPr>
              <w:spacing w:before="60" w:after="60"/>
              <w:contextualSpacing w:val="0"/>
              <w:jc w:val="both"/>
              <w:rPr>
                <w:rFonts w:ascii="Arial" w:hAnsi="Arial" w:cs="Arial"/>
                <w:sz w:val="20"/>
                <w:szCs w:val="20"/>
              </w:rPr>
            </w:pPr>
            <w:r w:rsidRPr="00427D19">
              <w:rPr>
                <w:rFonts w:ascii="Arial" w:eastAsia="Times New Roman" w:hAnsi="Arial" w:cs="Arial"/>
                <w:sz w:val="20"/>
                <w:szCs w:val="20"/>
                <w:lang w:eastAsia="fr-CA"/>
              </w:rPr>
              <w:t>Il est présentement en attente pour des services de soutien avec le SEMO/SDEM, notamment une entrevue à venir sur ses besoins en lien avec l’intégration en emploi.</w:t>
            </w:r>
          </w:p>
        </w:tc>
      </w:tr>
    </w:tbl>
    <w:p w:rsidR="0002785A" w:rsidRPr="00427D19" w:rsidRDefault="0002785A" w:rsidP="003872B7">
      <w:pPr>
        <w:spacing w:after="8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F6508E" w:rsidRPr="00427D19" w:rsidTr="00A85734">
        <w:trPr>
          <w:trHeight w:val="1417"/>
        </w:trPr>
        <w:tc>
          <w:tcPr>
            <w:tcW w:w="1809" w:type="dxa"/>
            <w:vAlign w:val="center"/>
          </w:tcPr>
          <w:p w:rsidR="00F6508E" w:rsidRPr="00427D19" w:rsidRDefault="00F6508E" w:rsidP="00F009CA">
            <w:pPr>
              <w:rPr>
                <w:rFonts w:ascii="Arial" w:hAnsi="Arial" w:cs="Arial"/>
                <w:b/>
                <w:sz w:val="20"/>
                <w:szCs w:val="20"/>
              </w:rPr>
            </w:pPr>
            <w:r w:rsidRPr="00427D19">
              <w:rPr>
                <w:rFonts w:ascii="Arial" w:hAnsi="Arial" w:cs="Arial"/>
                <w:b/>
                <w:sz w:val="20"/>
                <w:szCs w:val="20"/>
              </w:rPr>
              <w:t>Problèmes documentés</w:t>
            </w:r>
          </w:p>
          <w:p w:rsidR="00F6508E" w:rsidRPr="00427D19" w:rsidRDefault="00F6508E" w:rsidP="00F009CA">
            <w:pPr>
              <w:rPr>
                <w:rFonts w:ascii="Arial" w:hAnsi="Arial" w:cs="Arial"/>
                <w:b/>
                <w:sz w:val="20"/>
                <w:szCs w:val="20"/>
              </w:rPr>
            </w:pPr>
            <w:r w:rsidRPr="00427D19">
              <w:rPr>
                <w:rFonts w:ascii="Arial" w:hAnsi="Arial" w:cs="Arial"/>
                <w:b/>
                <w:sz w:val="20"/>
                <w:szCs w:val="20"/>
              </w:rPr>
              <w:t xml:space="preserve">(au dossier, ÉGB ou </w:t>
            </w:r>
          </w:p>
          <w:p w:rsidR="00F6508E" w:rsidRPr="00427D19" w:rsidRDefault="00F6508E" w:rsidP="00A85734">
            <w:pPr>
              <w:rPr>
                <w:rFonts w:ascii="Arial" w:hAnsi="Arial" w:cs="Arial"/>
                <w:sz w:val="20"/>
                <w:szCs w:val="20"/>
              </w:rPr>
            </w:pPr>
            <w:r w:rsidRPr="00427D19">
              <w:rPr>
                <w:rFonts w:ascii="Arial" w:hAnsi="Arial" w:cs="Arial"/>
                <w:b/>
                <w:sz w:val="20"/>
                <w:szCs w:val="20"/>
              </w:rPr>
              <w:t>aux PII)</w:t>
            </w:r>
          </w:p>
        </w:tc>
        <w:tc>
          <w:tcPr>
            <w:tcW w:w="8870" w:type="dxa"/>
            <w:vAlign w:val="center"/>
          </w:tcPr>
          <w:p w:rsidR="000D4FEC" w:rsidRPr="00427D19" w:rsidRDefault="000D4FEC" w:rsidP="00F7495A">
            <w:pPr>
              <w:pStyle w:val="Paragraphedeliste"/>
              <w:numPr>
                <w:ilvl w:val="0"/>
                <w:numId w:val="8"/>
              </w:numPr>
              <w:jc w:val="both"/>
              <w:rPr>
                <w:rFonts w:ascii="Arial" w:eastAsia="Calibri" w:hAnsi="Arial" w:cs="Arial"/>
                <w:sz w:val="20"/>
                <w:szCs w:val="20"/>
              </w:rPr>
            </w:pPr>
            <w:r w:rsidRPr="00427D19">
              <w:rPr>
                <w:rFonts w:ascii="Arial" w:eastAsia="Calibri" w:hAnsi="Arial" w:cs="Arial"/>
                <w:sz w:val="20"/>
                <w:szCs w:val="20"/>
              </w:rPr>
              <w:t>En lien avec ses études, son stage en milieu de travail ne s’est pas très bien passé. Il avait de la difficulté à gérer le stress lié à l’organisation de toutes ses tâches ainsi que les échéanciers à respecter, sans parler des échanges avec ses collègues qui étaient une source de conflit ou de malentendus.</w:t>
            </w:r>
            <w:r w:rsidRPr="00427D19">
              <w:rPr>
                <w:rFonts w:ascii="Arial" w:hAnsi="Arial" w:cs="Arial"/>
                <w:sz w:val="20"/>
                <w:szCs w:val="20"/>
              </w:rPr>
              <w:t xml:space="preserve"> </w:t>
            </w:r>
          </w:p>
          <w:p w:rsidR="000D4FEC" w:rsidRPr="00427D19" w:rsidRDefault="000D4FEC" w:rsidP="00F7495A">
            <w:pPr>
              <w:pStyle w:val="Paragraphedeliste"/>
              <w:numPr>
                <w:ilvl w:val="0"/>
                <w:numId w:val="8"/>
              </w:numPr>
              <w:jc w:val="both"/>
              <w:rPr>
                <w:rFonts w:ascii="Arial" w:eastAsia="Calibri" w:hAnsi="Arial" w:cs="Arial"/>
                <w:sz w:val="20"/>
                <w:szCs w:val="20"/>
              </w:rPr>
            </w:pPr>
            <w:r w:rsidRPr="00427D19">
              <w:rPr>
                <w:rFonts w:ascii="Arial" w:eastAsia="Calibri" w:hAnsi="Arial" w:cs="Arial"/>
                <w:sz w:val="20"/>
                <w:szCs w:val="20"/>
              </w:rPr>
              <w:t>Aujourd’hui, il se questionne sur sa capacité à faire ce travail et s’inquiète de ne pas pouvoir partir en appartement, comme il avait prévu</w:t>
            </w:r>
            <w:r w:rsidR="00F7495A">
              <w:rPr>
                <w:rFonts w:ascii="Arial" w:eastAsia="Calibri" w:hAnsi="Arial" w:cs="Arial"/>
                <w:sz w:val="20"/>
                <w:szCs w:val="20"/>
              </w:rPr>
              <w:t>,</w:t>
            </w:r>
            <w:r w:rsidRPr="00427D19">
              <w:rPr>
                <w:rFonts w:ascii="Arial" w:eastAsia="Calibri" w:hAnsi="Arial" w:cs="Arial"/>
                <w:sz w:val="20"/>
                <w:szCs w:val="20"/>
              </w:rPr>
              <w:t xml:space="preserve"> une fois son emploi obtenu.</w:t>
            </w:r>
          </w:p>
          <w:p w:rsidR="000D4FEC" w:rsidRPr="00427D19" w:rsidRDefault="000D4FEC" w:rsidP="00F7495A">
            <w:pPr>
              <w:numPr>
                <w:ilvl w:val="0"/>
                <w:numId w:val="8"/>
              </w:numPr>
              <w:contextualSpacing/>
              <w:jc w:val="both"/>
              <w:rPr>
                <w:rFonts w:ascii="Arial" w:eastAsia="Calibri" w:hAnsi="Arial" w:cs="Arial"/>
                <w:sz w:val="20"/>
                <w:szCs w:val="20"/>
              </w:rPr>
            </w:pPr>
            <w:r w:rsidRPr="00427D19">
              <w:rPr>
                <w:rFonts w:ascii="Arial" w:eastAsia="Calibri" w:hAnsi="Arial" w:cs="Arial"/>
                <w:sz w:val="20"/>
                <w:szCs w:val="20"/>
              </w:rPr>
              <w:t>Ses parents sont inquiets; leur fils se retire beaucoup dans sa chambre. Ils avaient réussi à l’aider plus jeune avec les services en CRDP et la classe langage, mais aujourd’hui, pour se trouver un emploi, devenir un jeune adulte, ils se sentent dépassés</w:t>
            </w:r>
            <w:r w:rsidR="00F7495A">
              <w:rPr>
                <w:rFonts w:ascii="Arial" w:eastAsia="Calibri" w:hAnsi="Arial" w:cs="Arial"/>
                <w:sz w:val="20"/>
                <w:szCs w:val="20"/>
              </w:rPr>
              <w:t>.</w:t>
            </w:r>
          </w:p>
          <w:p w:rsidR="000D4FEC" w:rsidRPr="00427D19" w:rsidRDefault="000D4FEC" w:rsidP="00F7495A">
            <w:pPr>
              <w:numPr>
                <w:ilvl w:val="0"/>
                <w:numId w:val="8"/>
              </w:numPr>
              <w:contextualSpacing/>
              <w:jc w:val="both"/>
              <w:rPr>
                <w:rFonts w:ascii="Arial" w:eastAsia="Calibri" w:hAnsi="Arial" w:cs="Arial"/>
                <w:sz w:val="20"/>
                <w:szCs w:val="20"/>
              </w:rPr>
            </w:pPr>
            <w:r w:rsidRPr="00427D19">
              <w:rPr>
                <w:rFonts w:ascii="Arial" w:eastAsia="Calibri" w:hAnsi="Arial" w:cs="Arial"/>
                <w:sz w:val="20"/>
                <w:szCs w:val="20"/>
              </w:rPr>
              <w:t>Lorsque le jeune homme parle de son quotidien, des difficultés dans l’organisation de ses journées et la planification de ses études sont notées. Bien qu’il ait son cellulaire pour éviter les oublis, il avoue ne pas trop s’en servir, car il ne sait pas trop quoi y inscrire ou non pour y arriver. Il ne veut pas rester toute sa vie chez ses parents et ne voit pas comment il arrivera à partir ainsi s’il ne trouve pas un emploi et surtout, ne réussit pas à le garder.</w:t>
            </w:r>
          </w:p>
          <w:p w:rsidR="00F6508E" w:rsidRPr="00427D19" w:rsidRDefault="000D4FEC" w:rsidP="00F7495A">
            <w:pPr>
              <w:pStyle w:val="Paragraphedeliste"/>
              <w:numPr>
                <w:ilvl w:val="0"/>
                <w:numId w:val="12"/>
              </w:numPr>
              <w:spacing w:before="60" w:after="60"/>
              <w:contextualSpacing w:val="0"/>
              <w:jc w:val="both"/>
              <w:rPr>
                <w:rFonts w:ascii="Arial" w:eastAsia="Calibri" w:hAnsi="Arial" w:cs="Arial"/>
                <w:sz w:val="20"/>
                <w:szCs w:val="20"/>
              </w:rPr>
            </w:pPr>
            <w:r w:rsidRPr="00427D19">
              <w:rPr>
                <w:rFonts w:ascii="Arial" w:eastAsia="Calibri" w:hAnsi="Arial" w:cs="Arial"/>
                <w:sz w:val="20"/>
                <w:szCs w:val="20"/>
              </w:rPr>
              <w:t>Ses parents paient pour ses dépenses, selon ses demandes. Il n’a pas de budget.</w:t>
            </w:r>
          </w:p>
        </w:tc>
      </w:tr>
    </w:tbl>
    <w:p w:rsidR="00956DFD" w:rsidRPr="00427D19" w:rsidRDefault="00956DFD" w:rsidP="003872B7">
      <w:pPr>
        <w:spacing w:after="8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427D19" w:rsidTr="001E1240">
        <w:tc>
          <w:tcPr>
            <w:tcW w:w="1809" w:type="dxa"/>
            <w:vAlign w:val="center"/>
          </w:tcPr>
          <w:p w:rsidR="00E775B5" w:rsidRPr="00427D19" w:rsidRDefault="00E775B5" w:rsidP="001E1240">
            <w:pPr>
              <w:rPr>
                <w:rFonts w:ascii="Arial" w:hAnsi="Arial" w:cs="Arial"/>
                <w:b/>
                <w:sz w:val="20"/>
                <w:szCs w:val="20"/>
              </w:rPr>
            </w:pPr>
            <w:r w:rsidRPr="00427D19">
              <w:rPr>
                <w:rFonts w:ascii="Arial" w:hAnsi="Arial" w:cs="Arial"/>
                <w:b/>
                <w:sz w:val="20"/>
                <w:szCs w:val="20"/>
              </w:rPr>
              <w:t xml:space="preserve">Attentes, objectifs </w:t>
            </w:r>
          </w:p>
          <w:p w:rsidR="00E775B5" w:rsidRPr="00427D19" w:rsidRDefault="00E775B5" w:rsidP="00A85734">
            <w:pPr>
              <w:rPr>
                <w:rFonts w:ascii="Arial" w:hAnsi="Arial" w:cs="Arial"/>
                <w:sz w:val="20"/>
                <w:szCs w:val="20"/>
              </w:rPr>
            </w:pPr>
            <w:r w:rsidRPr="00427D19">
              <w:rPr>
                <w:rFonts w:ascii="Arial" w:hAnsi="Arial" w:cs="Arial"/>
                <w:b/>
                <w:sz w:val="20"/>
                <w:szCs w:val="20"/>
              </w:rPr>
              <w:t>de l’usager</w:t>
            </w:r>
          </w:p>
        </w:tc>
        <w:tc>
          <w:tcPr>
            <w:tcW w:w="8870" w:type="dxa"/>
            <w:vAlign w:val="center"/>
          </w:tcPr>
          <w:p w:rsidR="000D4FEC" w:rsidRPr="00427D19" w:rsidRDefault="000D4FEC" w:rsidP="000D4FEC">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427D19">
              <w:rPr>
                <w:rFonts w:ascii="Arial" w:eastAsia="Times New Roman" w:hAnsi="Arial" w:cs="Arial"/>
                <w:sz w:val="20"/>
                <w:szCs w:val="20"/>
                <w:lang w:eastAsia="fr-CA"/>
              </w:rPr>
              <w:t>Il aimerait se préparer pour son entrevue avec le SEMO/SDEM afin de bien leur expliquer son besoin et avoir leur soutien.</w:t>
            </w:r>
          </w:p>
          <w:p w:rsidR="000D4FEC" w:rsidRPr="00427D19" w:rsidRDefault="000D4FEC" w:rsidP="000D4FEC">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427D19">
              <w:rPr>
                <w:rFonts w:ascii="Arial" w:eastAsia="Times New Roman" w:hAnsi="Arial" w:cs="Arial"/>
                <w:sz w:val="20"/>
                <w:szCs w:val="20"/>
                <w:lang w:eastAsia="fr-CA"/>
              </w:rPr>
              <w:t>Il souhaite réussir son stage pour trouver un emploi.</w:t>
            </w:r>
          </w:p>
          <w:p w:rsidR="000D4FEC" w:rsidRPr="00427D19" w:rsidRDefault="000D4FEC" w:rsidP="000D4FEC">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427D19">
              <w:rPr>
                <w:rFonts w:ascii="Arial" w:eastAsia="Times New Roman" w:hAnsi="Arial" w:cs="Arial"/>
                <w:sz w:val="20"/>
                <w:szCs w:val="20"/>
                <w:lang w:eastAsia="fr-CA"/>
              </w:rPr>
              <w:t>Il souhaite éventuellement partir en appartement.</w:t>
            </w:r>
          </w:p>
          <w:p w:rsidR="000D4FEC" w:rsidRPr="00427D19" w:rsidRDefault="000D4FEC" w:rsidP="000D4FEC">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427D19">
              <w:rPr>
                <w:rFonts w:ascii="Arial" w:eastAsia="Times New Roman" w:hAnsi="Arial" w:cs="Arial"/>
                <w:sz w:val="20"/>
                <w:szCs w:val="20"/>
                <w:lang w:eastAsia="fr-CA"/>
              </w:rPr>
              <w:t>Il aimerait vivre moins de conflits/malentendus dans ses relations.</w:t>
            </w:r>
          </w:p>
          <w:p w:rsidR="00E775B5" w:rsidRPr="00427D19" w:rsidRDefault="000D4FEC" w:rsidP="000D4FEC">
            <w:pPr>
              <w:pStyle w:val="Paragraphedeliste"/>
              <w:numPr>
                <w:ilvl w:val="0"/>
                <w:numId w:val="12"/>
              </w:numPr>
              <w:spacing w:before="60" w:after="60"/>
              <w:contextualSpacing w:val="0"/>
              <w:jc w:val="both"/>
              <w:rPr>
                <w:rFonts w:ascii="Arial" w:eastAsia="Times New Roman" w:hAnsi="Arial" w:cs="Arial"/>
                <w:sz w:val="20"/>
                <w:szCs w:val="20"/>
                <w:lang w:eastAsia="fr-CA"/>
              </w:rPr>
            </w:pPr>
            <w:r w:rsidRPr="00427D19">
              <w:rPr>
                <w:rFonts w:ascii="Arial" w:eastAsia="Times New Roman" w:hAnsi="Arial" w:cs="Arial"/>
                <w:sz w:val="20"/>
                <w:szCs w:val="20"/>
                <w:lang w:eastAsia="fr-CA"/>
              </w:rPr>
              <w:t>Il aimerait être mieux organisé dans son quotidien.</w:t>
            </w:r>
          </w:p>
        </w:tc>
      </w:tr>
    </w:tbl>
    <w:p w:rsidR="00A85734" w:rsidRPr="00427D19" w:rsidRDefault="00A85734" w:rsidP="003872B7">
      <w:pPr>
        <w:spacing w:after="8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427D19" w:rsidTr="00A85734">
        <w:trPr>
          <w:trHeight w:val="850"/>
        </w:trPr>
        <w:tc>
          <w:tcPr>
            <w:tcW w:w="1809" w:type="dxa"/>
            <w:vAlign w:val="center"/>
          </w:tcPr>
          <w:p w:rsidR="00E775B5" w:rsidRPr="00427D19" w:rsidRDefault="00E775B5" w:rsidP="00A85734">
            <w:pPr>
              <w:rPr>
                <w:rFonts w:ascii="Arial" w:hAnsi="Arial" w:cs="Arial"/>
                <w:sz w:val="20"/>
                <w:szCs w:val="20"/>
              </w:rPr>
            </w:pPr>
            <w:r w:rsidRPr="00427D19">
              <w:rPr>
                <w:rFonts w:ascii="Arial" w:hAnsi="Arial" w:cs="Arial"/>
                <w:b/>
                <w:sz w:val="20"/>
                <w:szCs w:val="20"/>
              </w:rPr>
              <w:t>Évolution, progression des objectifs aux PII</w:t>
            </w:r>
          </w:p>
        </w:tc>
        <w:tc>
          <w:tcPr>
            <w:tcW w:w="8870" w:type="dxa"/>
            <w:vAlign w:val="center"/>
          </w:tcPr>
          <w:p w:rsidR="000D4FEC" w:rsidRPr="00427D19" w:rsidRDefault="000D4FEC" w:rsidP="000D4FEC">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427D19">
              <w:rPr>
                <w:rFonts w:ascii="Arial" w:eastAsia="Times New Roman" w:hAnsi="Arial" w:cs="Arial"/>
                <w:sz w:val="20"/>
                <w:szCs w:val="20"/>
                <w:lang w:eastAsia="fr-CA"/>
              </w:rPr>
              <w:t xml:space="preserve">Suite aux évaluations en orthophonie et en ergothérapie, l’équipe émet un pronostic favorable de participation sociale (PPS) pour le jeune homme quant à sa capacité à trouver et à maintenir un emploi avec des stratégies compensatoires. </w:t>
            </w:r>
          </w:p>
          <w:p w:rsidR="000D4FEC" w:rsidRPr="00427D19" w:rsidRDefault="000D4FEC" w:rsidP="000D4FEC">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427D19">
              <w:rPr>
                <w:rFonts w:ascii="Arial" w:eastAsia="Times New Roman" w:hAnsi="Arial" w:cs="Arial"/>
                <w:sz w:val="20"/>
                <w:szCs w:val="20"/>
                <w:lang w:eastAsia="fr-CA"/>
              </w:rPr>
              <w:t>Les objectifs de préparation à l’entrevue avec SEMO/SDEM, la réussite de son prochain stage, le travail de son organisation au quotidien et une meilleure communication avec ses collègues sont retenus dans son plan d’intervention pour l’atteinte de son ultime projet de vie : trouver un emploi et aller vivre en appartement.</w:t>
            </w:r>
          </w:p>
          <w:p w:rsidR="000D4FEC" w:rsidRPr="00427D19" w:rsidRDefault="000D4FEC" w:rsidP="00F7495A">
            <w:pPr>
              <w:pStyle w:val="Paragraphedeliste"/>
              <w:numPr>
                <w:ilvl w:val="0"/>
                <w:numId w:val="8"/>
              </w:numPr>
              <w:jc w:val="both"/>
              <w:rPr>
                <w:rFonts w:ascii="Arial" w:eastAsia="Times New Roman" w:hAnsi="Arial" w:cs="Arial"/>
                <w:sz w:val="20"/>
                <w:szCs w:val="20"/>
                <w:lang w:eastAsia="fr-CA"/>
              </w:rPr>
            </w:pPr>
            <w:r w:rsidRPr="00427D19">
              <w:rPr>
                <w:rFonts w:ascii="Arial" w:eastAsia="Times New Roman" w:hAnsi="Arial" w:cs="Arial"/>
                <w:sz w:val="20"/>
                <w:szCs w:val="20"/>
                <w:lang w:eastAsia="fr-CA"/>
              </w:rPr>
              <w:lastRenderedPageBreak/>
              <w:t>L’orthophoniste propose au jeune homme de préparer un CV qui lui permettra de se présenter en entrevue et parler de son parcours. Ils vont également pratiquer une entrevue et reprendre en thérapie certains échanges plus difficiles au quotidien afin de trouver des stratégies plus gagnantes pour lui. L’éducateur de l’équipe pourra aller avec lui dans son milieu pratiquer celles-ci.</w:t>
            </w:r>
          </w:p>
          <w:p w:rsidR="000D4FEC" w:rsidRPr="00427D19" w:rsidRDefault="000D4FEC" w:rsidP="000D4FEC">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427D19">
              <w:rPr>
                <w:rFonts w:ascii="Arial" w:eastAsia="Times New Roman" w:hAnsi="Arial" w:cs="Arial"/>
                <w:sz w:val="20"/>
                <w:szCs w:val="20"/>
                <w:lang w:eastAsia="fr-CA"/>
              </w:rPr>
              <w:t>L’ergothérapeute,</w:t>
            </w:r>
            <w:r w:rsidRPr="00427D19">
              <w:rPr>
                <w:rFonts w:ascii="Arial" w:hAnsi="Arial" w:cs="Arial"/>
                <w:sz w:val="20"/>
                <w:szCs w:val="20"/>
              </w:rPr>
              <w:t xml:space="preserve"> </w:t>
            </w:r>
            <w:r w:rsidRPr="00427D19">
              <w:rPr>
                <w:rFonts w:ascii="Arial" w:eastAsia="Times New Roman" w:hAnsi="Arial" w:cs="Arial"/>
                <w:sz w:val="20"/>
                <w:szCs w:val="20"/>
                <w:lang w:eastAsia="fr-CA"/>
              </w:rPr>
              <w:t>en collaboration avec l’éducateur, va travailler l’objectif d’organisation et de planification dans ses tâches au quotidien. En faisant un horaire type, ils pourront ensemble mieux déceler les problématiques et réorganiser ce qu’il a à faire. L’utilisation du cellulaire sera également regardée étant donné que c’est un outil qu’il souhaite maximiser. Les habiletés d’organisation de son travail en lien avec son prochain stage à venir seront également regardées et travaillées.</w:t>
            </w:r>
          </w:p>
          <w:p w:rsidR="000D4FEC" w:rsidRPr="00427D19" w:rsidRDefault="000D4FEC" w:rsidP="000D4FEC">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427D19">
              <w:rPr>
                <w:rFonts w:ascii="Arial" w:eastAsia="Times New Roman" w:hAnsi="Arial" w:cs="Arial"/>
                <w:sz w:val="20"/>
                <w:szCs w:val="20"/>
                <w:lang w:eastAsia="fr-CA"/>
              </w:rPr>
              <w:t>L’ergothérapeute, avec l’accord du jeune homme, contactera SEMO/SDEM pour initier un PSI à la réalisation du projet de se trouver un emploi. Nos efforts doivent être mis en commun pour aider celui-ci.</w:t>
            </w:r>
          </w:p>
          <w:p w:rsidR="000D4FEC" w:rsidRPr="00427D19" w:rsidRDefault="00DB081B" w:rsidP="000D4FEC">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Pr>
                <w:rFonts w:ascii="Arial" w:eastAsia="Times New Roman" w:hAnsi="Arial" w:cs="Arial"/>
                <w:sz w:val="20"/>
                <w:szCs w:val="20"/>
                <w:lang w:eastAsia="fr-CA"/>
              </w:rPr>
              <w:t>À</w:t>
            </w:r>
            <w:r w:rsidR="000D4FEC" w:rsidRPr="00427D19">
              <w:rPr>
                <w:rFonts w:ascii="Arial" w:eastAsia="Times New Roman" w:hAnsi="Arial" w:cs="Arial"/>
                <w:sz w:val="20"/>
                <w:szCs w:val="20"/>
                <w:lang w:eastAsia="fr-CA"/>
              </w:rPr>
              <w:t xml:space="preserve"> travers le suivi, l’équipe sera à l’affût du soutien psychologique dont le jeune homme peut avoir besoin en lien avec les difficultés rencontrées. Au besoin, il pourra également être référé pour un suivi du côté des services courants de son CLSC. Le psychologue de l’équipe pourra soutenir les autres professionnels en suivis par des pistes de travail pour aider le jeune homme qui est confronté à ses incapacités. Une référence pour un suivi avec un psychologue de l’équipe de réadaptation sera faite, au besoin, avec l’accord de l’usager. L’échec possible de l’autre stage doit être envisagé, car le jeune homme fonde beaucoup d’espoir en celui-ci. Il risque donc d’être fort déçu si ça ne fonctionne pas.</w:t>
            </w:r>
          </w:p>
          <w:p w:rsidR="000D4FEC" w:rsidRPr="00427D19" w:rsidRDefault="000D4FEC" w:rsidP="000D4FEC">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427D19">
              <w:rPr>
                <w:rFonts w:ascii="Arial" w:eastAsia="Times New Roman" w:hAnsi="Arial" w:cs="Arial"/>
                <w:sz w:val="20"/>
                <w:szCs w:val="20"/>
                <w:lang w:eastAsia="fr-CA"/>
              </w:rPr>
              <w:t xml:space="preserve">Le </w:t>
            </w:r>
            <w:bookmarkStart w:id="0" w:name="_GoBack"/>
            <w:bookmarkEnd w:id="0"/>
            <w:r w:rsidRPr="004219E0">
              <w:rPr>
                <w:rFonts w:ascii="Arial" w:eastAsia="Times New Roman" w:hAnsi="Arial" w:cs="Arial"/>
                <w:sz w:val="20"/>
                <w:szCs w:val="20"/>
                <w:lang w:eastAsia="fr-CA"/>
              </w:rPr>
              <w:t>travailleur social</w:t>
            </w:r>
            <w:r w:rsidRPr="00427D19">
              <w:rPr>
                <w:rFonts w:ascii="Arial" w:eastAsia="Times New Roman" w:hAnsi="Arial" w:cs="Arial"/>
                <w:sz w:val="20"/>
                <w:szCs w:val="20"/>
                <w:lang w:eastAsia="fr-CA"/>
              </w:rPr>
              <w:t xml:space="preserve"> pourra aider les parents dans le soutien qu’ils peuvent apporter à leur fils au quotidien, notamment dans la responsabilisation et l’apprentissage de celui-ci dans ses tâches quotidiennes (faire son lavage, sa chambre, préparer un repas, avoir un budget, etc.). Arrêter de le surprotéger.</w:t>
            </w:r>
          </w:p>
          <w:p w:rsidR="00E775B5" w:rsidRPr="00427D19" w:rsidRDefault="000D4FEC" w:rsidP="000D4FEC">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427D19">
              <w:rPr>
                <w:rFonts w:ascii="Arial" w:eastAsia="Times New Roman" w:hAnsi="Arial" w:cs="Arial"/>
                <w:sz w:val="20"/>
                <w:szCs w:val="20"/>
                <w:lang w:eastAsia="fr-CA"/>
              </w:rPr>
              <w:t>Faire référence à l’Association pour personnes dysphasiques pour qu’il puisse intégrer des activités avec eux et ainsi travailler ses stratégies de communication. Au besoin, soutien de l’éducateur au dossier pour l’intégration aux activités.</w:t>
            </w:r>
          </w:p>
        </w:tc>
      </w:tr>
    </w:tbl>
    <w:p w:rsidR="00E775B5" w:rsidRPr="00427D19" w:rsidRDefault="00E775B5" w:rsidP="00E775B5">
      <w:pPr>
        <w:tabs>
          <w:tab w:val="left" w:pos="9133"/>
        </w:tabs>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427D19" w:rsidTr="001E1240">
        <w:tc>
          <w:tcPr>
            <w:tcW w:w="1809" w:type="dxa"/>
            <w:vAlign w:val="center"/>
          </w:tcPr>
          <w:p w:rsidR="00E775B5" w:rsidRPr="00427D19" w:rsidRDefault="00E775B5" w:rsidP="00A85734">
            <w:pPr>
              <w:rPr>
                <w:rFonts w:ascii="Arial" w:hAnsi="Arial" w:cs="Arial"/>
                <w:sz w:val="20"/>
                <w:szCs w:val="20"/>
              </w:rPr>
            </w:pPr>
            <w:r w:rsidRPr="00427D19">
              <w:rPr>
                <w:rFonts w:ascii="Arial" w:hAnsi="Arial" w:cs="Arial"/>
                <w:b/>
                <w:sz w:val="20"/>
                <w:szCs w:val="20"/>
              </w:rPr>
              <w:t>Enjeux spécifiques dans ce dossier</w:t>
            </w:r>
          </w:p>
        </w:tc>
        <w:tc>
          <w:tcPr>
            <w:tcW w:w="8870" w:type="dxa"/>
          </w:tcPr>
          <w:p w:rsidR="00E775B5" w:rsidRPr="00427D19" w:rsidRDefault="000D4FEC" w:rsidP="00714FB5">
            <w:pPr>
              <w:pStyle w:val="Paragraphedeliste"/>
              <w:numPr>
                <w:ilvl w:val="0"/>
                <w:numId w:val="12"/>
              </w:numPr>
              <w:spacing w:before="60" w:after="60"/>
              <w:contextualSpacing w:val="0"/>
              <w:jc w:val="both"/>
              <w:rPr>
                <w:rFonts w:ascii="Arial" w:hAnsi="Arial" w:cs="Arial"/>
                <w:sz w:val="20"/>
                <w:szCs w:val="20"/>
              </w:rPr>
            </w:pPr>
            <w:r w:rsidRPr="00427D19">
              <w:rPr>
                <w:rFonts w:ascii="Arial" w:eastAsia="Times New Roman" w:hAnsi="Arial" w:cs="Arial"/>
                <w:sz w:val="20"/>
                <w:szCs w:val="20"/>
                <w:lang w:eastAsia="fr-CA"/>
              </w:rPr>
              <w:t>Bien qu’il soit très motivé à trouver un emploi, le jeune homme reconnaît avoir plusieurs avantages à rester à la maison, car ses parents sont très aidant</w:t>
            </w:r>
            <w:r w:rsidR="00F7495A">
              <w:rPr>
                <w:rFonts w:ascii="Arial" w:eastAsia="Times New Roman" w:hAnsi="Arial" w:cs="Arial"/>
                <w:sz w:val="20"/>
                <w:szCs w:val="20"/>
                <w:lang w:eastAsia="fr-CA"/>
              </w:rPr>
              <w:t>s</w:t>
            </w:r>
            <w:r w:rsidRPr="00427D19">
              <w:rPr>
                <w:rFonts w:ascii="Arial" w:eastAsia="Times New Roman" w:hAnsi="Arial" w:cs="Arial"/>
                <w:sz w:val="20"/>
                <w:szCs w:val="20"/>
                <w:lang w:eastAsia="fr-CA"/>
              </w:rPr>
              <w:t xml:space="preserve"> dit-il. En même temps, il ne veut pas être « à la maison » encore longtemps! Il est très encouragé de l’entrevue à venir avec le SEMO/SDEM et sa démarche en réadaptation, mais si ça ne fonctionne pas, il ne sait pas trop comment il le prendra…</w:t>
            </w:r>
          </w:p>
        </w:tc>
      </w:tr>
    </w:tbl>
    <w:p w:rsidR="00E775B5" w:rsidRPr="00427D19" w:rsidRDefault="00E775B5" w:rsidP="00E775B5">
      <w:pPr>
        <w:tabs>
          <w:tab w:val="left" w:pos="9133"/>
        </w:tabs>
        <w:rPr>
          <w:rFonts w:ascii="Arial" w:hAnsi="Arial" w:cs="Arial"/>
          <w:sz w:val="20"/>
          <w:szCs w:val="20"/>
        </w:rPr>
      </w:pPr>
    </w:p>
    <w:sectPr w:rsidR="00E775B5" w:rsidRPr="00427D19" w:rsidSect="00E775B5">
      <w:headerReference w:type="even" r:id="rId8"/>
      <w:headerReference w:type="default" r:id="rId9"/>
      <w:footerReference w:type="even" r:id="rId10"/>
      <w:footerReference w:type="default" r:id="rId11"/>
      <w:headerReference w:type="first" r:id="rId12"/>
      <w:footerReference w:type="first" r:id="rId13"/>
      <w:pgSz w:w="12240" w:h="15840"/>
      <w:pgMar w:top="907" w:right="1134" w:bottom="380" w:left="56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1240" w:rsidRDefault="001E1240" w:rsidP="00A7694C">
      <w:pPr>
        <w:spacing w:after="0" w:line="240" w:lineRule="auto"/>
      </w:pPr>
      <w:r>
        <w:separator/>
      </w:r>
    </w:p>
  </w:endnote>
  <w:endnote w:type="continuationSeparator" w:id="0">
    <w:p w:rsidR="001E1240" w:rsidRDefault="001E1240" w:rsidP="00A7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81B" w:rsidRDefault="00DB081B">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240" w:rsidRDefault="001E1240" w:rsidP="006D2188">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1E1240" w:rsidRPr="008E57D9" w:rsidRDefault="001E1240" w:rsidP="00BB4F5A">
    <w:pPr>
      <w:pStyle w:val="Pieddepage"/>
      <w:tabs>
        <w:tab w:val="clear" w:pos="4320"/>
        <w:tab w:val="clear" w:pos="8640"/>
        <w:tab w:val="center" w:pos="5245"/>
        <w:tab w:val="right" w:pos="10490"/>
      </w:tabs>
      <w:rPr>
        <w:rFonts w:ascii="Arial" w:hAnsi="Arial" w:cs="Arial"/>
        <w:sz w:val="16"/>
        <w:szCs w:val="16"/>
      </w:rPr>
    </w:pPr>
  </w:p>
  <w:p w:rsidR="001E1240" w:rsidRPr="00472165" w:rsidRDefault="001E1240"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Pr="00472165">
      <w:rPr>
        <w:rFonts w:ascii="Arial" w:hAnsi="Arial" w:cs="Arial"/>
        <w:sz w:val="16"/>
        <w:szCs w:val="18"/>
      </w:rPr>
      <w:tab/>
      <w:t xml:space="preserve">Page </w:t>
    </w:r>
    <w:r w:rsidR="003E6D17"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003E6D17" w:rsidRPr="00472165">
      <w:rPr>
        <w:rFonts w:ascii="Arial" w:hAnsi="Arial" w:cs="Arial"/>
        <w:sz w:val="16"/>
        <w:szCs w:val="18"/>
      </w:rPr>
      <w:fldChar w:fldCharType="separate"/>
    </w:r>
    <w:r w:rsidR="004219E0">
      <w:rPr>
        <w:rFonts w:ascii="Arial" w:hAnsi="Arial" w:cs="Arial"/>
        <w:noProof/>
        <w:sz w:val="16"/>
        <w:szCs w:val="18"/>
      </w:rPr>
      <w:t>2</w:t>
    </w:r>
    <w:r w:rsidR="003E6D17" w:rsidRPr="00472165">
      <w:rPr>
        <w:rFonts w:ascii="Arial" w:hAnsi="Arial" w:cs="Arial"/>
        <w:sz w:val="16"/>
        <w:szCs w:val="18"/>
      </w:rPr>
      <w:fldChar w:fldCharType="end"/>
    </w:r>
    <w:r w:rsidRPr="00472165">
      <w:rPr>
        <w:rFonts w:ascii="Arial" w:hAnsi="Arial" w:cs="Arial"/>
        <w:sz w:val="16"/>
        <w:szCs w:val="18"/>
      </w:rPr>
      <w:t xml:space="preserve"> de </w:t>
    </w:r>
    <w:fldSimple w:instr=" NUMPAGES   \* MERGEFORMAT ">
      <w:r w:rsidR="004219E0" w:rsidRPr="004219E0">
        <w:rPr>
          <w:rFonts w:ascii="Arial" w:hAnsi="Arial" w:cs="Arial"/>
          <w:noProof/>
          <w:sz w:val="16"/>
          <w:szCs w:val="18"/>
        </w:rPr>
        <w:t>2</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240" w:rsidRDefault="001E1240"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1E1240" w:rsidRPr="006E0A07" w:rsidRDefault="001E1240" w:rsidP="00E775B5">
    <w:pPr>
      <w:pStyle w:val="Pieddepage"/>
      <w:tabs>
        <w:tab w:val="clear" w:pos="4320"/>
        <w:tab w:val="clear" w:pos="8640"/>
        <w:tab w:val="center" w:pos="5245"/>
        <w:tab w:val="right" w:pos="10490"/>
      </w:tabs>
      <w:rPr>
        <w:rFonts w:ascii="Arial" w:hAnsi="Arial" w:cs="Arial"/>
        <w:sz w:val="10"/>
        <w:szCs w:val="16"/>
      </w:rPr>
    </w:pPr>
  </w:p>
  <w:p w:rsidR="001E1240" w:rsidRPr="00E775B5" w:rsidRDefault="001E1240"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003E6D17"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003E6D17" w:rsidRPr="008E57D9">
      <w:rPr>
        <w:rFonts w:ascii="Arial" w:hAnsi="Arial" w:cs="Arial"/>
        <w:sz w:val="16"/>
        <w:szCs w:val="16"/>
      </w:rPr>
      <w:fldChar w:fldCharType="separate"/>
    </w:r>
    <w:r w:rsidR="004219E0">
      <w:rPr>
        <w:rFonts w:ascii="Arial" w:hAnsi="Arial" w:cs="Arial"/>
        <w:noProof/>
        <w:sz w:val="16"/>
        <w:szCs w:val="16"/>
      </w:rPr>
      <w:t>1</w:t>
    </w:r>
    <w:r w:rsidR="003E6D17" w:rsidRPr="008E57D9">
      <w:rPr>
        <w:rFonts w:ascii="Arial" w:hAnsi="Arial" w:cs="Arial"/>
        <w:sz w:val="16"/>
        <w:szCs w:val="16"/>
      </w:rPr>
      <w:fldChar w:fldCharType="end"/>
    </w:r>
    <w:r w:rsidRPr="008E57D9">
      <w:rPr>
        <w:rFonts w:ascii="Arial" w:hAnsi="Arial" w:cs="Arial"/>
        <w:sz w:val="16"/>
        <w:szCs w:val="16"/>
      </w:rPr>
      <w:t xml:space="preserve"> de </w:t>
    </w:r>
    <w:fldSimple w:instr=" NUMPAGES   \* MERGEFORMAT ">
      <w:r w:rsidR="004219E0" w:rsidRPr="004219E0">
        <w:rPr>
          <w:rFonts w:ascii="Arial" w:hAnsi="Arial" w:cs="Arial"/>
          <w:noProof/>
          <w:sz w:val="16"/>
          <w:szCs w:val="16"/>
        </w:rPr>
        <w:t>2</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1240" w:rsidRDefault="001E1240" w:rsidP="00A7694C">
      <w:pPr>
        <w:spacing w:after="0" w:line="240" w:lineRule="auto"/>
      </w:pPr>
      <w:r>
        <w:separator/>
      </w:r>
    </w:p>
  </w:footnote>
  <w:footnote w:type="continuationSeparator" w:id="0">
    <w:p w:rsidR="001E1240" w:rsidRDefault="001E1240" w:rsidP="00A769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81B" w:rsidRDefault="00DB081B">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FDE" w:rsidRPr="003E6FDE" w:rsidRDefault="001E1240" w:rsidP="005771A3">
    <w:pPr>
      <w:pStyle w:val="Pieddepage"/>
      <w:tabs>
        <w:tab w:val="clear" w:pos="4320"/>
        <w:tab w:val="clear" w:pos="8640"/>
        <w:tab w:val="center" w:pos="5245"/>
        <w:tab w:val="right" w:pos="10490"/>
      </w:tabs>
      <w:jc w:val="both"/>
      <w:rPr>
        <w:rFonts w:ascii="Arial" w:hAnsi="Arial" w:cs="Arial"/>
        <w:b/>
        <w:sz w:val="20"/>
      </w:rPr>
    </w:pPr>
    <w:r>
      <w:rPr>
        <w:rFonts w:ascii="Arial" w:hAnsi="Arial" w:cs="Arial"/>
      </w:rPr>
      <w:t>Vignette clinique de programme</w:t>
    </w:r>
    <w:r w:rsidRPr="00987BF6">
      <w:rPr>
        <w:rFonts w:ascii="Arial" w:hAnsi="Arial" w:cs="Arial"/>
      </w:rPr>
      <w:t xml:space="preserve"> –</w:t>
    </w:r>
    <w:r w:rsidRPr="00740206">
      <w:rPr>
        <w:rFonts w:ascii="Arial" w:hAnsi="Arial" w:cs="Arial"/>
        <w:sz w:val="24"/>
        <w:szCs w:val="24"/>
      </w:rPr>
      <w:t xml:space="preserve"> </w:t>
    </w:r>
    <w:r w:rsidR="00427D19" w:rsidRPr="00427D19">
      <w:rPr>
        <w:rFonts w:ascii="Arial" w:hAnsi="Arial" w:cs="Arial"/>
        <w:b/>
      </w:rPr>
      <w:t xml:space="preserve">Programme spécialisé déficiences motrice et langagière (DM-DL) </w:t>
    </w:r>
    <w:r w:rsidR="005771A3">
      <w:rPr>
        <w:rFonts w:ascii="Arial" w:hAnsi="Arial" w:cs="Arial"/>
        <w:b/>
      </w:rPr>
      <w:br/>
    </w:r>
    <w:r w:rsidR="00427D19" w:rsidRPr="00427D19">
      <w:rPr>
        <w:rFonts w:ascii="Arial" w:hAnsi="Arial" w:cs="Arial"/>
        <w:b/>
      </w:rPr>
      <w:t>7 ans et plus (DL)</w:t>
    </w:r>
  </w:p>
  <w:p w:rsidR="001E1240" w:rsidRPr="00E775B5" w:rsidRDefault="001E1240" w:rsidP="00E775B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240" w:rsidRDefault="00270675"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Pr>
        <w:rFonts w:ascii="Chaloult_Cond" w:hAnsi="Chaloult_Cond" w:cs="Arial"/>
        <w:b/>
        <w:noProof/>
        <w:sz w:val="10"/>
        <w:szCs w:val="10"/>
        <w:lang w:eastAsia="fr-CA"/>
      </w:rPr>
      <mc:AlternateContent>
        <mc:Choice Requires="wps">
          <w:drawing>
            <wp:anchor distT="0" distB="0" distL="114300" distR="114300" simplePos="0" relativeHeight="251661312" behindDoc="0" locked="0" layoutInCell="1" allowOverlap="1">
              <wp:simplePos x="0" y="0"/>
              <wp:positionH relativeFrom="column">
                <wp:posOffset>-200025</wp:posOffset>
              </wp:positionH>
              <wp:positionV relativeFrom="paragraph">
                <wp:posOffset>-51435</wp:posOffset>
              </wp:positionV>
              <wp:extent cx="1828800" cy="701040"/>
              <wp:effectExtent l="0" t="0" r="0" b="381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010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E1240" w:rsidRDefault="001E1240" w:rsidP="00E775B5">
                          <w:pPr>
                            <w:jc w:val="center"/>
                          </w:pPr>
                          <w:r>
                            <w:rPr>
                              <w:noProof/>
                              <w:lang w:eastAsia="fr-CA"/>
                            </w:rPr>
                            <w:drawing>
                              <wp:inline distT="0" distB="0" distL="0" distR="0">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" filled="f" stroked="f" strokeweight="1pt">
              <v:path arrowok="t"/>
              <v:textbox>
                <w:txbxContent>
                  <w:p w:rsidR="001E1240" w:rsidRDefault="001E1240" w:rsidP="00E775B5">
                    <w:pPr>
                      <w:jc w:val="center"/>
                    </w:pPr>
                    <w:r>
                      <w:rPr>
                        <w:noProof/>
                        <w:lang w:eastAsia="fr-CA"/>
                      </w:rPr>
                      <w:drawing>
                        <wp:inline distT="0" distB="0" distL="0" distR="0">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v:textbox>
            </v:rect>
          </w:pict>
        </mc:Fallback>
      </mc:AlternateContent>
    </w:r>
  </w:p>
  <w:p w:rsidR="001E1240" w:rsidRPr="009E4B2E" w:rsidRDefault="001E1240"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1E1240" w:rsidRPr="00FE17E8" w:rsidRDefault="001E1240"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93C580F"/>
    <w:multiLevelType w:val="hybridMultilevel"/>
    <w:tmpl w:val="E33AB32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99B7C8F"/>
    <w:multiLevelType w:val="hybridMultilevel"/>
    <w:tmpl w:val="C6F8A2C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 w15:restartNumberingAfterBreak="0">
    <w:nsid w:val="32A106AA"/>
    <w:multiLevelType w:val="hybridMultilevel"/>
    <w:tmpl w:val="C002BD2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4E6A7E07"/>
    <w:multiLevelType w:val="hybridMultilevel"/>
    <w:tmpl w:val="60A2BA24"/>
    <w:lvl w:ilvl="0" w:tplc="0C0C0001">
      <w:start w:val="1"/>
      <w:numFmt w:val="bullet"/>
      <w:lvlText w:val=""/>
      <w:lvlJc w:val="left"/>
      <w:pPr>
        <w:ind w:left="360" w:hanging="360"/>
      </w:pPr>
      <w:rPr>
        <w:rFonts w:ascii="Symbol" w:hAnsi="Symbol"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6" w15:restartNumberingAfterBreak="0">
    <w:nsid w:val="4EA3140F"/>
    <w:multiLevelType w:val="hybridMultilevel"/>
    <w:tmpl w:val="53AEC09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7" w15:restartNumberingAfterBreak="0">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8" w15:restartNumberingAfterBreak="0">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9" w15:restartNumberingAfterBreak="0">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1" w15:restartNumberingAfterBreak="0">
    <w:nsid w:val="782F050A"/>
    <w:multiLevelType w:val="hybridMultilevel"/>
    <w:tmpl w:val="EC1CB1DE"/>
    <w:lvl w:ilvl="0" w:tplc="0C0C0001">
      <w:start w:val="1"/>
      <w:numFmt w:val="bullet"/>
      <w:lvlText w:val=""/>
      <w:lvlJc w:val="left"/>
      <w:pPr>
        <w:ind w:left="396" w:hanging="360"/>
      </w:pPr>
      <w:rPr>
        <w:rFonts w:ascii="Symbol" w:hAnsi="Symbol" w:hint="default"/>
      </w:rPr>
    </w:lvl>
    <w:lvl w:ilvl="1" w:tplc="0C0C0003">
      <w:start w:val="1"/>
      <w:numFmt w:val="bullet"/>
      <w:lvlText w:val="o"/>
      <w:lvlJc w:val="left"/>
      <w:pPr>
        <w:ind w:left="1116" w:hanging="360"/>
      </w:pPr>
      <w:rPr>
        <w:rFonts w:ascii="Courier New" w:hAnsi="Courier New" w:cs="Courier New" w:hint="default"/>
      </w:rPr>
    </w:lvl>
    <w:lvl w:ilvl="2" w:tplc="0C0C0005" w:tentative="1">
      <w:start w:val="1"/>
      <w:numFmt w:val="bullet"/>
      <w:lvlText w:val=""/>
      <w:lvlJc w:val="left"/>
      <w:pPr>
        <w:ind w:left="1836" w:hanging="360"/>
      </w:pPr>
      <w:rPr>
        <w:rFonts w:ascii="Wingdings" w:hAnsi="Wingdings" w:hint="default"/>
      </w:rPr>
    </w:lvl>
    <w:lvl w:ilvl="3" w:tplc="0C0C0001" w:tentative="1">
      <w:start w:val="1"/>
      <w:numFmt w:val="bullet"/>
      <w:lvlText w:val=""/>
      <w:lvlJc w:val="left"/>
      <w:pPr>
        <w:ind w:left="2556" w:hanging="360"/>
      </w:pPr>
      <w:rPr>
        <w:rFonts w:ascii="Symbol" w:hAnsi="Symbol" w:hint="default"/>
      </w:rPr>
    </w:lvl>
    <w:lvl w:ilvl="4" w:tplc="0C0C0003" w:tentative="1">
      <w:start w:val="1"/>
      <w:numFmt w:val="bullet"/>
      <w:lvlText w:val="o"/>
      <w:lvlJc w:val="left"/>
      <w:pPr>
        <w:ind w:left="3276" w:hanging="360"/>
      </w:pPr>
      <w:rPr>
        <w:rFonts w:ascii="Courier New" w:hAnsi="Courier New" w:cs="Courier New" w:hint="default"/>
      </w:rPr>
    </w:lvl>
    <w:lvl w:ilvl="5" w:tplc="0C0C0005" w:tentative="1">
      <w:start w:val="1"/>
      <w:numFmt w:val="bullet"/>
      <w:lvlText w:val=""/>
      <w:lvlJc w:val="left"/>
      <w:pPr>
        <w:ind w:left="3996" w:hanging="360"/>
      </w:pPr>
      <w:rPr>
        <w:rFonts w:ascii="Wingdings" w:hAnsi="Wingdings" w:hint="default"/>
      </w:rPr>
    </w:lvl>
    <w:lvl w:ilvl="6" w:tplc="0C0C0001" w:tentative="1">
      <w:start w:val="1"/>
      <w:numFmt w:val="bullet"/>
      <w:lvlText w:val=""/>
      <w:lvlJc w:val="left"/>
      <w:pPr>
        <w:ind w:left="4716" w:hanging="360"/>
      </w:pPr>
      <w:rPr>
        <w:rFonts w:ascii="Symbol" w:hAnsi="Symbol" w:hint="default"/>
      </w:rPr>
    </w:lvl>
    <w:lvl w:ilvl="7" w:tplc="0C0C0003" w:tentative="1">
      <w:start w:val="1"/>
      <w:numFmt w:val="bullet"/>
      <w:lvlText w:val="o"/>
      <w:lvlJc w:val="left"/>
      <w:pPr>
        <w:ind w:left="5436" w:hanging="360"/>
      </w:pPr>
      <w:rPr>
        <w:rFonts w:ascii="Courier New" w:hAnsi="Courier New" w:cs="Courier New" w:hint="default"/>
      </w:rPr>
    </w:lvl>
    <w:lvl w:ilvl="8" w:tplc="0C0C0005" w:tentative="1">
      <w:start w:val="1"/>
      <w:numFmt w:val="bullet"/>
      <w:lvlText w:val=""/>
      <w:lvlJc w:val="left"/>
      <w:pPr>
        <w:ind w:left="6156" w:hanging="360"/>
      </w:pPr>
      <w:rPr>
        <w:rFonts w:ascii="Wingdings" w:hAnsi="Wingdings" w:hint="default"/>
      </w:rPr>
    </w:lvl>
  </w:abstractNum>
  <w:abstractNum w:abstractNumId="12" w15:restartNumberingAfterBreak="0">
    <w:nsid w:val="784C47E2"/>
    <w:multiLevelType w:val="hybridMultilevel"/>
    <w:tmpl w:val="BB3ED55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3" w15:restartNumberingAfterBreak="0">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3"/>
  </w:num>
  <w:num w:numId="2">
    <w:abstractNumId w:val="10"/>
  </w:num>
  <w:num w:numId="3">
    <w:abstractNumId w:val="7"/>
  </w:num>
  <w:num w:numId="4">
    <w:abstractNumId w:val="8"/>
  </w:num>
  <w:num w:numId="5">
    <w:abstractNumId w:val="9"/>
  </w:num>
  <w:num w:numId="6">
    <w:abstractNumId w:val="0"/>
  </w:num>
  <w:num w:numId="7">
    <w:abstractNumId w:val="4"/>
  </w:num>
  <w:num w:numId="8">
    <w:abstractNumId w:val="12"/>
  </w:num>
  <w:num w:numId="9">
    <w:abstractNumId w:val="2"/>
  </w:num>
  <w:num w:numId="10">
    <w:abstractNumId w:val="3"/>
  </w:num>
  <w:num w:numId="11">
    <w:abstractNumId w:val="11"/>
  </w:num>
  <w:num w:numId="12">
    <w:abstractNumId w:val="6"/>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94C"/>
    <w:rsid w:val="00014619"/>
    <w:rsid w:val="000177BB"/>
    <w:rsid w:val="0002785A"/>
    <w:rsid w:val="00036A29"/>
    <w:rsid w:val="00050748"/>
    <w:rsid w:val="00070C82"/>
    <w:rsid w:val="000B18EC"/>
    <w:rsid w:val="000C60A6"/>
    <w:rsid w:val="000D4FEC"/>
    <w:rsid w:val="000F435A"/>
    <w:rsid w:val="0011369E"/>
    <w:rsid w:val="0016690B"/>
    <w:rsid w:val="001719A4"/>
    <w:rsid w:val="00197F91"/>
    <w:rsid w:val="001A4E83"/>
    <w:rsid w:val="001E1240"/>
    <w:rsid w:val="001E19D7"/>
    <w:rsid w:val="001E4184"/>
    <w:rsid w:val="001F0777"/>
    <w:rsid w:val="001F292A"/>
    <w:rsid w:val="00210373"/>
    <w:rsid w:val="00234A3E"/>
    <w:rsid w:val="00270675"/>
    <w:rsid w:val="00287152"/>
    <w:rsid w:val="002979BD"/>
    <w:rsid w:val="002C6D09"/>
    <w:rsid w:val="002D0DCE"/>
    <w:rsid w:val="002E5BA0"/>
    <w:rsid w:val="002F2462"/>
    <w:rsid w:val="002F39A3"/>
    <w:rsid w:val="003265DD"/>
    <w:rsid w:val="00333FB0"/>
    <w:rsid w:val="00355E5E"/>
    <w:rsid w:val="00356913"/>
    <w:rsid w:val="0037318B"/>
    <w:rsid w:val="003765FD"/>
    <w:rsid w:val="0038347B"/>
    <w:rsid w:val="003872B7"/>
    <w:rsid w:val="003935A9"/>
    <w:rsid w:val="003C54A0"/>
    <w:rsid w:val="003D1D4C"/>
    <w:rsid w:val="003E6D17"/>
    <w:rsid w:val="003E6FDE"/>
    <w:rsid w:val="003F3C45"/>
    <w:rsid w:val="003F6337"/>
    <w:rsid w:val="00401D55"/>
    <w:rsid w:val="004219E0"/>
    <w:rsid w:val="00427D19"/>
    <w:rsid w:val="00433DAD"/>
    <w:rsid w:val="00435E6C"/>
    <w:rsid w:val="0043739A"/>
    <w:rsid w:val="00441ED3"/>
    <w:rsid w:val="00472165"/>
    <w:rsid w:val="00482767"/>
    <w:rsid w:val="00485C9E"/>
    <w:rsid w:val="00485CC8"/>
    <w:rsid w:val="004A09C8"/>
    <w:rsid w:val="004B14AE"/>
    <w:rsid w:val="004B4F3E"/>
    <w:rsid w:val="004C542B"/>
    <w:rsid w:val="004F684E"/>
    <w:rsid w:val="00514027"/>
    <w:rsid w:val="00516021"/>
    <w:rsid w:val="00530010"/>
    <w:rsid w:val="005321B9"/>
    <w:rsid w:val="00541568"/>
    <w:rsid w:val="005426F5"/>
    <w:rsid w:val="005771A3"/>
    <w:rsid w:val="00585390"/>
    <w:rsid w:val="005C0935"/>
    <w:rsid w:val="005D31BC"/>
    <w:rsid w:val="005E159E"/>
    <w:rsid w:val="005E5BCC"/>
    <w:rsid w:val="00613DB7"/>
    <w:rsid w:val="00624586"/>
    <w:rsid w:val="00624EB7"/>
    <w:rsid w:val="006268A3"/>
    <w:rsid w:val="0065602E"/>
    <w:rsid w:val="006602B2"/>
    <w:rsid w:val="0067089C"/>
    <w:rsid w:val="00693DE1"/>
    <w:rsid w:val="00693EE0"/>
    <w:rsid w:val="006A2337"/>
    <w:rsid w:val="006A6580"/>
    <w:rsid w:val="006A7D15"/>
    <w:rsid w:val="006D2188"/>
    <w:rsid w:val="006D36CD"/>
    <w:rsid w:val="006D42C4"/>
    <w:rsid w:val="006D70F2"/>
    <w:rsid w:val="006E0A07"/>
    <w:rsid w:val="00711C1E"/>
    <w:rsid w:val="00714FB5"/>
    <w:rsid w:val="00740206"/>
    <w:rsid w:val="00750F40"/>
    <w:rsid w:val="007A400C"/>
    <w:rsid w:val="007C1EF3"/>
    <w:rsid w:val="007D1E3F"/>
    <w:rsid w:val="00806595"/>
    <w:rsid w:val="00826F3F"/>
    <w:rsid w:val="00854D5E"/>
    <w:rsid w:val="008676CF"/>
    <w:rsid w:val="008774C6"/>
    <w:rsid w:val="00891FB7"/>
    <w:rsid w:val="0089559F"/>
    <w:rsid w:val="008A10A6"/>
    <w:rsid w:val="008A668A"/>
    <w:rsid w:val="008B7A39"/>
    <w:rsid w:val="008C1607"/>
    <w:rsid w:val="008E1414"/>
    <w:rsid w:val="008E57D9"/>
    <w:rsid w:val="00905AC2"/>
    <w:rsid w:val="009166E3"/>
    <w:rsid w:val="00934F3D"/>
    <w:rsid w:val="00942A1D"/>
    <w:rsid w:val="009510D7"/>
    <w:rsid w:val="00956DFD"/>
    <w:rsid w:val="00964F2C"/>
    <w:rsid w:val="009737FE"/>
    <w:rsid w:val="00987BF6"/>
    <w:rsid w:val="00990F41"/>
    <w:rsid w:val="009A307B"/>
    <w:rsid w:val="009C7BE5"/>
    <w:rsid w:val="009E3A91"/>
    <w:rsid w:val="009E4B2E"/>
    <w:rsid w:val="00A06321"/>
    <w:rsid w:val="00A10042"/>
    <w:rsid w:val="00A30FA0"/>
    <w:rsid w:val="00A40112"/>
    <w:rsid w:val="00A41564"/>
    <w:rsid w:val="00A600CD"/>
    <w:rsid w:val="00A61BB7"/>
    <w:rsid w:val="00A7159E"/>
    <w:rsid w:val="00A7694C"/>
    <w:rsid w:val="00A815B4"/>
    <w:rsid w:val="00A85734"/>
    <w:rsid w:val="00AA316D"/>
    <w:rsid w:val="00AC4A12"/>
    <w:rsid w:val="00B12C77"/>
    <w:rsid w:val="00B226A7"/>
    <w:rsid w:val="00B35552"/>
    <w:rsid w:val="00B37204"/>
    <w:rsid w:val="00B526C2"/>
    <w:rsid w:val="00B529AC"/>
    <w:rsid w:val="00B66976"/>
    <w:rsid w:val="00B84503"/>
    <w:rsid w:val="00BB4F5A"/>
    <w:rsid w:val="00BB7A72"/>
    <w:rsid w:val="00BC7A08"/>
    <w:rsid w:val="00BD64B3"/>
    <w:rsid w:val="00BF62FC"/>
    <w:rsid w:val="00C11006"/>
    <w:rsid w:val="00C15FF9"/>
    <w:rsid w:val="00C230B2"/>
    <w:rsid w:val="00C25758"/>
    <w:rsid w:val="00C7381D"/>
    <w:rsid w:val="00C808E4"/>
    <w:rsid w:val="00C829EA"/>
    <w:rsid w:val="00C96EFE"/>
    <w:rsid w:val="00CD0615"/>
    <w:rsid w:val="00CD6B81"/>
    <w:rsid w:val="00CE3F1B"/>
    <w:rsid w:val="00CE5D9A"/>
    <w:rsid w:val="00D431E0"/>
    <w:rsid w:val="00D51182"/>
    <w:rsid w:val="00D70B2E"/>
    <w:rsid w:val="00DB081B"/>
    <w:rsid w:val="00DB2A92"/>
    <w:rsid w:val="00DB3D17"/>
    <w:rsid w:val="00DB5A4E"/>
    <w:rsid w:val="00DC5A3C"/>
    <w:rsid w:val="00DD1880"/>
    <w:rsid w:val="00DE147C"/>
    <w:rsid w:val="00DE717C"/>
    <w:rsid w:val="00DE7825"/>
    <w:rsid w:val="00DF4696"/>
    <w:rsid w:val="00E1535B"/>
    <w:rsid w:val="00E16429"/>
    <w:rsid w:val="00E30DC9"/>
    <w:rsid w:val="00E35EEB"/>
    <w:rsid w:val="00E54F3F"/>
    <w:rsid w:val="00E5606A"/>
    <w:rsid w:val="00E626EF"/>
    <w:rsid w:val="00E63826"/>
    <w:rsid w:val="00E65E8E"/>
    <w:rsid w:val="00E775B5"/>
    <w:rsid w:val="00E77FDB"/>
    <w:rsid w:val="00E87339"/>
    <w:rsid w:val="00EA526F"/>
    <w:rsid w:val="00EB0D69"/>
    <w:rsid w:val="00EB68B3"/>
    <w:rsid w:val="00EC0698"/>
    <w:rsid w:val="00EC0E64"/>
    <w:rsid w:val="00EC6AF9"/>
    <w:rsid w:val="00ED6FE2"/>
    <w:rsid w:val="00EE07F2"/>
    <w:rsid w:val="00EE5183"/>
    <w:rsid w:val="00EF3EB4"/>
    <w:rsid w:val="00F009CA"/>
    <w:rsid w:val="00F07021"/>
    <w:rsid w:val="00F1322F"/>
    <w:rsid w:val="00F13844"/>
    <w:rsid w:val="00F21911"/>
    <w:rsid w:val="00F34CDB"/>
    <w:rsid w:val="00F35BBD"/>
    <w:rsid w:val="00F413AF"/>
    <w:rsid w:val="00F61EAC"/>
    <w:rsid w:val="00F6508E"/>
    <w:rsid w:val="00F7495A"/>
    <w:rsid w:val="00FA6582"/>
    <w:rsid w:val="00FA7947"/>
    <w:rsid w:val="00FB4713"/>
    <w:rsid w:val="00FE17E8"/>
    <w:rsid w:val="00FE460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3E759FA9-B818-45DC-9864-340F68107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1C6AD-ABF9-4710-A6E7-30277C642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988</Words>
  <Characters>5439</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6415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Brigitte Bouchard</cp:lastModifiedBy>
  <cp:revision>3</cp:revision>
  <cp:lastPrinted>2016-07-06T14:12:00Z</cp:lastPrinted>
  <dcterms:created xsi:type="dcterms:W3CDTF">2017-11-20T14:54:00Z</dcterms:created>
  <dcterms:modified xsi:type="dcterms:W3CDTF">2017-11-20T16:30:00Z</dcterms:modified>
</cp:coreProperties>
</file>