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E2" w:rsidRDefault="00ED6FE2" w:rsidP="00E775B5">
      <w:pP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775B5" w:rsidRPr="00BB4F5A" w:rsidRDefault="00E775B5" w:rsidP="00E775B5">
      <w:pPr>
        <w:pBdr>
          <w:top w:val="single" w:sz="4" w:space="1" w:color="auto"/>
        </w:pBd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03" w:type="dxa"/>
        <w:tblInd w:w="-5" w:type="dxa"/>
        <w:tblLayout w:type="fixed"/>
        <w:tblLook w:val="04A0"/>
      </w:tblPr>
      <w:tblGrid>
        <w:gridCol w:w="7545"/>
        <w:gridCol w:w="3058"/>
      </w:tblGrid>
      <w:tr w:rsidR="00E63826" w:rsidRPr="00BB4F5A" w:rsidTr="0002785A">
        <w:trPr>
          <w:trHeight w:val="340"/>
        </w:trPr>
        <w:tc>
          <w:tcPr>
            <w:tcW w:w="10603" w:type="dxa"/>
            <w:gridSpan w:val="2"/>
            <w:shd w:val="clear" w:color="auto" w:fill="000000" w:themeFill="text1"/>
            <w:vAlign w:val="center"/>
          </w:tcPr>
          <w:p w:rsidR="00E63826" w:rsidRPr="00BB4F5A" w:rsidRDefault="009B0CD0" w:rsidP="00826F3F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Programme régional des m</w:t>
            </w:r>
            <w:r w:rsidR="00EC1927">
              <w:rPr>
                <w:rFonts w:ascii="Arial" w:hAnsi="Arial" w:cs="Arial"/>
                <w:b/>
                <w:color w:val="FFFFFF" w:themeColor="background1"/>
              </w:rPr>
              <w:t>aladies dégénératives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1</w:t>
            </w:r>
          </w:p>
        </w:tc>
      </w:tr>
      <w:tr w:rsidR="0002785A" w:rsidRPr="001719A4" w:rsidTr="0002785A">
        <w:trPr>
          <w:trHeight w:val="403"/>
        </w:trPr>
        <w:tc>
          <w:tcPr>
            <w:tcW w:w="7545" w:type="dxa"/>
            <w:vAlign w:val="center"/>
          </w:tcPr>
          <w:p w:rsidR="0002785A" w:rsidRPr="001719A4" w:rsidRDefault="0002785A" w:rsidP="001E1240">
            <w:pPr>
              <w:rPr>
                <w:rFonts w:ascii="Arial" w:hAnsi="Arial" w:cs="Arial"/>
                <w:sz w:val="20"/>
                <w:szCs w:val="20"/>
              </w:rPr>
            </w:pPr>
            <w:r w:rsidRPr="001719A4">
              <w:rPr>
                <w:rFonts w:ascii="Arial" w:hAnsi="Arial" w:cs="Arial"/>
                <w:sz w:val="20"/>
                <w:szCs w:val="20"/>
              </w:rPr>
              <w:t>Direction des programmes Déficiences</w:t>
            </w:r>
          </w:p>
        </w:tc>
        <w:tc>
          <w:tcPr>
            <w:tcW w:w="3058" w:type="dxa"/>
            <w:vAlign w:val="center"/>
          </w:tcPr>
          <w:p w:rsidR="0002785A" w:rsidRPr="001719A4" w:rsidRDefault="0002785A" w:rsidP="001E12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Octobre 2017</w:t>
            </w:r>
          </w:p>
        </w:tc>
      </w:tr>
    </w:tbl>
    <w:p w:rsidR="00942A1D" w:rsidRDefault="00942A1D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02785A" w:rsidTr="00EC1927">
        <w:trPr>
          <w:trHeight w:val="737"/>
        </w:trPr>
        <w:tc>
          <w:tcPr>
            <w:tcW w:w="1809" w:type="dxa"/>
            <w:vAlign w:val="center"/>
          </w:tcPr>
          <w:p w:rsidR="0002785A" w:rsidRPr="004A09C8" w:rsidRDefault="0002785A" w:rsidP="0002785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Portrait</w:t>
            </w:r>
          </w:p>
          <w:p w:rsidR="0002785A" w:rsidRPr="004A09C8" w:rsidRDefault="0002785A" w:rsidP="0002785A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EC1927" w:rsidRPr="00EC1927" w:rsidRDefault="00EC1927" w:rsidP="00EC1927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927">
              <w:rPr>
                <w:rFonts w:ascii="Arial" w:hAnsi="Arial" w:cs="Arial"/>
                <w:sz w:val="20"/>
                <w:szCs w:val="20"/>
              </w:rPr>
              <w:t>Enfant de 12 ans, sexe masculin, présentant une myopathie de Duchenne.</w:t>
            </w:r>
          </w:p>
          <w:p w:rsidR="0002785A" w:rsidRPr="004A09C8" w:rsidRDefault="00EC1927" w:rsidP="00EC1927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</w:rPr>
            </w:pPr>
            <w:r w:rsidRPr="00EC1927">
              <w:rPr>
                <w:rFonts w:ascii="Arial" w:hAnsi="Arial" w:cs="Arial"/>
                <w:sz w:val="20"/>
                <w:szCs w:val="20"/>
              </w:rPr>
              <w:t>Enfant unique vivant avec ses deux parents.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02785A" w:rsidTr="00F6508E">
        <w:trPr>
          <w:trHeight w:val="1219"/>
        </w:trPr>
        <w:tc>
          <w:tcPr>
            <w:tcW w:w="1809" w:type="dxa"/>
            <w:vAlign w:val="center"/>
          </w:tcPr>
          <w:p w:rsidR="0002785A" w:rsidRPr="004A09C8" w:rsidRDefault="0002785A" w:rsidP="00F6508E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Services antérieurs </w:t>
            </w:r>
            <w:r w:rsidR="00E626EF">
              <w:rPr>
                <w:rFonts w:ascii="Arial" w:hAnsi="Arial" w:cs="Arial"/>
                <w:b/>
                <w:sz w:val="20"/>
              </w:rPr>
              <w:t xml:space="preserve">ou actuels </w:t>
            </w:r>
            <w:r w:rsidRPr="004A09C8">
              <w:rPr>
                <w:rFonts w:ascii="Arial" w:hAnsi="Arial" w:cs="Arial"/>
                <w:b/>
                <w:sz w:val="20"/>
              </w:rPr>
              <w:t>reçus</w:t>
            </w:r>
          </w:p>
        </w:tc>
        <w:tc>
          <w:tcPr>
            <w:tcW w:w="8870" w:type="dxa"/>
            <w:vAlign w:val="center"/>
          </w:tcPr>
          <w:p w:rsidR="00EC1927" w:rsidRPr="00EC1927" w:rsidRDefault="00EC1927" w:rsidP="00EC1927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927">
              <w:rPr>
                <w:rFonts w:ascii="Arial" w:hAnsi="Arial" w:cs="Arial"/>
                <w:sz w:val="20"/>
                <w:szCs w:val="20"/>
              </w:rPr>
              <w:t xml:space="preserve">Est suivi par l’équipe de réadaptation du programme (ergothérapeute, physiothérapie) et par l’équipe </w:t>
            </w:r>
            <w:proofErr w:type="spellStart"/>
            <w:r w:rsidRPr="00EC1927">
              <w:rPr>
                <w:rFonts w:ascii="Arial" w:hAnsi="Arial" w:cs="Arial"/>
                <w:sz w:val="20"/>
                <w:szCs w:val="20"/>
              </w:rPr>
              <w:t>surspécialisée</w:t>
            </w:r>
            <w:proofErr w:type="spellEnd"/>
            <w:r w:rsidRPr="00EC1927">
              <w:rPr>
                <w:rFonts w:ascii="Arial" w:hAnsi="Arial" w:cs="Arial"/>
                <w:sz w:val="20"/>
                <w:szCs w:val="20"/>
              </w:rPr>
              <w:t xml:space="preserve"> du Centre de réadaptation Marie-Enfant (CRME).</w:t>
            </w:r>
          </w:p>
          <w:p w:rsidR="00EC1927" w:rsidRPr="00EC1927" w:rsidRDefault="00EC1927" w:rsidP="00EC1927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927">
              <w:rPr>
                <w:rFonts w:ascii="Arial" w:hAnsi="Arial" w:cs="Arial"/>
                <w:sz w:val="20"/>
                <w:szCs w:val="20"/>
              </w:rPr>
              <w:t>Attribution d’un fauteuil roulant manuel, puis motorisé.</w:t>
            </w:r>
          </w:p>
          <w:p w:rsidR="0002785A" w:rsidRPr="00BC7A08" w:rsidRDefault="00EC1927" w:rsidP="00EC1927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eastAsia="Times New Roman" w:cs="Arial"/>
                <w:bCs/>
                <w:lang w:eastAsia="fr-FR"/>
              </w:rPr>
            </w:pPr>
            <w:r w:rsidRPr="00EC1927">
              <w:rPr>
                <w:rFonts w:ascii="Arial" w:hAnsi="Arial" w:cs="Arial"/>
                <w:sz w:val="20"/>
                <w:szCs w:val="20"/>
              </w:rPr>
              <w:t>Adaptations du domicile et du véhicule réalisés.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F6508E" w:rsidTr="00EC1927">
        <w:trPr>
          <w:trHeight w:val="1644"/>
        </w:trPr>
        <w:tc>
          <w:tcPr>
            <w:tcW w:w="1809" w:type="dxa"/>
            <w:vAlign w:val="center"/>
          </w:tcPr>
          <w:p w:rsidR="00F6508E" w:rsidRPr="004A09C8" w:rsidRDefault="00F6508E" w:rsidP="00EC1927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Problèmes documentés</w:t>
            </w:r>
          </w:p>
          <w:p w:rsidR="00F6508E" w:rsidRPr="004A09C8" w:rsidRDefault="00F6508E" w:rsidP="00EC1927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(au dossier, ÉGB ou </w:t>
            </w:r>
          </w:p>
          <w:p w:rsidR="00F6508E" w:rsidRPr="004A09C8" w:rsidRDefault="00F6508E" w:rsidP="00EC19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aux PII)</w:t>
            </w:r>
          </w:p>
        </w:tc>
        <w:tc>
          <w:tcPr>
            <w:tcW w:w="8870" w:type="dxa"/>
            <w:vAlign w:val="center"/>
          </w:tcPr>
          <w:p w:rsidR="00EC1927" w:rsidRPr="00EC1927" w:rsidRDefault="00EC1927" w:rsidP="00EC1927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927">
              <w:rPr>
                <w:rFonts w:ascii="Arial" w:hAnsi="Arial" w:cs="Arial"/>
                <w:sz w:val="20"/>
                <w:szCs w:val="20"/>
              </w:rPr>
              <w:t>Enfant avec difficultés motrices sévères qui limitent sa participation sociale. Perte importante de force musculaire.</w:t>
            </w:r>
          </w:p>
          <w:p w:rsidR="00EC1927" w:rsidRPr="00EC1927" w:rsidRDefault="00EC1927" w:rsidP="00EC1927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1927">
              <w:rPr>
                <w:rFonts w:ascii="Arial" w:hAnsi="Arial" w:cs="Arial"/>
                <w:sz w:val="20"/>
                <w:szCs w:val="20"/>
              </w:rPr>
              <w:t>Présente de plus en plus des signes de fatigabilité, des difficultés de concentration, de perte d’appétit.</w:t>
            </w:r>
          </w:p>
          <w:p w:rsidR="00F6508E" w:rsidRPr="004A09C8" w:rsidRDefault="00EC1927" w:rsidP="00EC1927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EC1927">
              <w:rPr>
                <w:rFonts w:ascii="Arial" w:hAnsi="Arial" w:cs="Arial"/>
                <w:sz w:val="20"/>
                <w:szCs w:val="20"/>
              </w:rPr>
              <w:t>Sensation d’étouffement pendant la nuit.</w:t>
            </w:r>
          </w:p>
        </w:tc>
      </w:tr>
    </w:tbl>
    <w:p w:rsidR="00956DFD" w:rsidRDefault="00956DFD" w:rsidP="00E775B5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Tr="00EC1927">
        <w:trPr>
          <w:trHeight w:val="1020"/>
        </w:trPr>
        <w:tc>
          <w:tcPr>
            <w:tcW w:w="1809" w:type="dxa"/>
            <w:vAlign w:val="center"/>
          </w:tcPr>
          <w:p w:rsidR="00E775B5" w:rsidRPr="004A09C8" w:rsidRDefault="00E775B5" w:rsidP="001E1240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Attentes, objectifs </w:t>
            </w:r>
          </w:p>
          <w:p w:rsidR="00E775B5" w:rsidRPr="004A09C8" w:rsidRDefault="00E775B5" w:rsidP="00EC19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E775B5" w:rsidRPr="004A09C8" w:rsidRDefault="00EC1927" w:rsidP="00EC1927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EC1927">
              <w:rPr>
                <w:rFonts w:ascii="Arial" w:hAnsi="Arial" w:cs="Arial"/>
                <w:sz w:val="20"/>
                <w:szCs w:val="20"/>
              </w:rPr>
              <w:t>Améliorer le niveau d’énergie de l’enfant, éliminer les maux de tête matinaux et les difficultés de concentration.</w:t>
            </w:r>
          </w:p>
        </w:tc>
      </w:tr>
    </w:tbl>
    <w:p w:rsidR="00E775B5" w:rsidRDefault="00E775B5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Tr="00EC1927">
        <w:trPr>
          <w:trHeight w:val="1077"/>
        </w:trPr>
        <w:tc>
          <w:tcPr>
            <w:tcW w:w="1809" w:type="dxa"/>
            <w:vAlign w:val="center"/>
          </w:tcPr>
          <w:p w:rsidR="00E775B5" w:rsidRPr="004A09C8" w:rsidRDefault="00E775B5" w:rsidP="00EC19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Évolution, progression des objectifs aux PII</w:t>
            </w:r>
          </w:p>
        </w:tc>
        <w:tc>
          <w:tcPr>
            <w:tcW w:w="8870" w:type="dxa"/>
            <w:vAlign w:val="center"/>
          </w:tcPr>
          <w:p w:rsidR="00E775B5" w:rsidRPr="004A09C8" w:rsidRDefault="00EC1927" w:rsidP="00EC1927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EC1927">
              <w:rPr>
                <w:rFonts w:ascii="Arial" w:hAnsi="Arial" w:cs="Arial"/>
                <w:sz w:val="20"/>
                <w:szCs w:val="20"/>
              </w:rPr>
              <w:t>Améliorer le niveau d’énergie de l’enfant, éliminer les maux de tête matinaux et les difficultés de concentration.</w:t>
            </w:r>
          </w:p>
        </w:tc>
      </w:tr>
    </w:tbl>
    <w:p w:rsidR="00E775B5" w:rsidRDefault="00E775B5" w:rsidP="00E775B5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740206" w:rsidTr="00EC1927">
        <w:trPr>
          <w:trHeight w:val="1077"/>
        </w:trPr>
        <w:tc>
          <w:tcPr>
            <w:tcW w:w="1809" w:type="dxa"/>
            <w:vAlign w:val="center"/>
          </w:tcPr>
          <w:p w:rsidR="00E775B5" w:rsidRPr="004A09C8" w:rsidRDefault="00E775B5" w:rsidP="00EC19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Enjeux spécifiques dans ce dossier</w:t>
            </w:r>
          </w:p>
        </w:tc>
        <w:tc>
          <w:tcPr>
            <w:tcW w:w="8870" w:type="dxa"/>
            <w:vAlign w:val="center"/>
          </w:tcPr>
          <w:p w:rsidR="00EC1927" w:rsidRPr="00EC1927" w:rsidRDefault="00EC1927" w:rsidP="00EC1927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EC1927">
              <w:rPr>
                <w:rFonts w:ascii="Arial" w:hAnsi="Arial" w:cs="Arial"/>
                <w:sz w:val="20"/>
                <w:szCs w:val="20"/>
              </w:rPr>
              <w:t>Cheminement du jeune et de la famille sur le pronostic de la myopathie de Duchenne.</w:t>
            </w:r>
          </w:p>
          <w:p w:rsidR="00E775B5" w:rsidRPr="004A09C8" w:rsidRDefault="00EC1927" w:rsidP="00EC1927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EC1927">
              <w:rPr>
                <w:rFonts w:ascii="Arial" w:hAnsi="Arial" w:cs="Arial"/>
                <w:sz w:val="20"/>
                <w:szCs w:val="20"/>
              </w:rPr>
              <w:t xml:space="preserve">Collaboration et complémentarité des rôles en fonction du mandat spécialisé de l’équipe de réadaptation (CISSS de la Montérégie-Ouest) et le mandat </w:t>
            </w:r>
            <w:proofErr w:type="spellStart"/>
            <w:r w:rsidRPr="00EC1927">
              <w:rPr>
                <w:rFonts w:ascii="Arial" w:hAnsi="Arial" w:cs="Arial"/>
                <w:sz w:val="20"/>
                <w:szCs w:val="20"/>
              </w:rPr>
              <w:t>surspécialisé</w:t>
            </w:r>
            <w:proofErr w:type="spellEnd"/>
            <w:r w:rsidRPr="00EC1927">
              <w:rPr>
                <w:rFonts w:ascii="Arial" w:hAnsi="Arial" w:cs="Arial"/>
                <w:sz w:val="20"/>
                <w:szCs w:val="20"/>
              </w:rPr>
              <w:t xml:space="preserve"> du CRME.</w:t>
            </w:r>
          </w:p>
        </w:tc>
      </w:tr>
    </w:tbl>
    <w:p w:rsidR="00E775B5" w:rsidRPr="00E775B5" w:rsidRDefault="00E775B5" w:rsidP="00E775B5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sectPr w:rsidR="00E775B5" w:rsidRPr="00E775B5" w:rsidSect="00E77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134" w:bottom="38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240" w:rsidRDefault="001E1240" w:rsidP="00A7694C">
      <w:pPr>
        <w:spacing w:after="0" w:line="240" w:lineRule="auto"/>
      </w:pPr>
      <w:r>
        <w:separator/>
      </w:r>
    </w:p>
  </w:endnote>
  <w:endnote w:type="continuationSeparator" w:id="0">
    <w:p w:rsidR="001E1240" w:rsidRDefault="001E1240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BA0" w:rsidRDefault="002E5BA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240" w:rsidRDefault="001E1240" w:rsidP="006D2188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1E1240" w:rsidRPr="008E57D9" w:rsidRDefault="001E1240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1E1240" w:rsidRPr="00472165" w:rsidRDefault="001E1240" w:rsidP="00BB4F5A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="00863701"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863701" w:rsidRPr="00472165">
      <w:rPr>
        <w:rFonts w:ascii="Arial" w:hAnsi="Arial" w:cs="Arial"/>
        <w:sz w:val="16"/>
        <w:szCs w:val="18"/>
      </w:rPr>
      <w:fldChar w:fldCharType="separate"/>
    </w:r>
    <w:r w:rsidR="00EC1927">
      <w:rPr>
        <w:rFonts w:ascii="Arial" w:hAnsi="Arial" w:cs="Arial"/>
        <w:noProof/>
        <w:sz w:val="16"/>
        <w:szCs w:val="18"/>
      </w:rPr>
      <w:t>2</w:t>
    </w:r>
    <w:r w:rsidR="00863701"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fldSimple w:instr=" NUMPAGES   \* MERGEFORMAT ">
      <w:r w:rsidR="00EC1927" w:rsidRPr="00EC1927">
        <w:rPr>
          <w:rFonts w:ascii="Arial" w:hAnsi="Arial" w:cs="Arial"/>
          <w:noProof/>
          <w:sz w:val="16"/>
          <w:szCs w:val="18"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240" w:rsidRDefault="001E1240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1E1240" w:rsidRPr="006E0A07" w:rsidRDefault="001E1240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0"/>
        <w:szCs w:val="16"/>
      </w:rPr>
    </w:pPr>
  </w:p>
  <w:p w:rsidR="001E1240" w:rsidRPr="00E775B5" w:rsidRDefault="001E1240" w:rsidP="00E775B5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="00863701"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="00863701" w:rsidRPr="008E57D9">
      <w:rPr>
        <w:rFonts w:ascii="Arial" w:hAnsi="Arial" w:cs="Arial"/>
        <w:sz w:val="16"/>
        <w:szCs w:val="16"/>
      </w:rPr>
      <w:fldChar w:fldCharType="separate"/>
    </w:r>
    <w:r w:rsidR="009B0CD0">
      <w:rPr>
        <w:rFonts w:ascii="Arial" w:hAnsi="Arial" w:cs="Arial"/>
        <w:noProof/>
        <w:sz w:val="16"/>
        <w:szCs w:val="16"/>
      </w:rPr>
      <w:t>1</w:t>
    </w:r>
    <w:r w:rsidR="00863701"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fldSimple w:instr=" NUMPAGES   \* MERGEFORMAT ">
      <w:r w:rsidR="009B0CD0" w:rsidRPr="009B0CD0">
        <w:rPr>
          <w:rFonts w:ascii="Arial" w:hAnsi="Arial" w:cs="Arial"/>
          <w:noProof/>
          <w:sz w:val="16"/>
          <w:szCs w:val="16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240" w:rsidRDefault="001E1240" w:rsidP="00A7694C">
      <w:pPr>
        <w:spacing w:after="0" w:line="240" w:lineRule="auto"/>
      </w:pPr>
      <w:r>
        <w:separator/>
      </w:r>
    </w:p>
  </w:footnote>
  <w:footnote w:type="continuationSeparator" w:id="0">
    <w:p w:rsidR="001E1240" w:rsidRDefault="001E1240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BA0" w:rsidRDefault="002E5BA0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BA0" w:rsidRPr="002E5BA0" w:rsidRDefault="001E1240" w:rsidP="006E0A07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b/>
      </w:rPr>
    </w:pPr>
    <w:r>
      <w:rPr>
        <w:rFonts w:ascii="Arial" w:hAnsi="Arial" w:cs="Arial"/>
      </w:rPr>
      <w:t>Vignette clinique de programme</w:t>
    </w:r>
    <w:r w:rsidRPr="00987BF6">
      <w:rPr>
        <w:rFonts w:ascii="Arial" w:hAnsi="Arial" w:cs="Arial"/>
      </w:rPr>
      <w:t xml:space="preserve"> –</w:t>
    </w:r>
    <w:r w:rsidRPr="00740206">
      <w:rPr>
        <w:rFonts w:ascii="Arial" w:hAnsi="Arial" w:cs="Arial"/>
        <w:sz w:val="24"/>
        <w:szCs w:val="24"/>
      </w:rPr>
      <w:t xml:space="preserve"> </w:t>
    </w:r>
    <w:r w:rsidRPr="002E5BA0">
      <w:rPr>
        <w:rFonts w:ascii="Arial" w:hAnsi="Arial" w:cs="Arial"/>
        <w:b/>
        <w:sz w:val="20"/>
      </w:rPr>
      <w:t xml:space="preserve">Programme </w:t>
    </w:r>
    <w:r w:rsidR="002E5BA0" w:rsidRPr="002E5BA0">
      <w:rPr>
        <w:rFonts w:ascii="Arial" w:hAnsi="Arial" w:cs="Arial"/>
        <w:b/>
        <w:sz w:val="20"/>
      </w:rPr>
      <w:t>d’accès aux technologies et aux communications (</w:t>
    </w:r>
    <w:proofErr w:type="spellStart"/>
    <w:r w:rsidR="002E5BA0" w:rsidRPr="002E5BA0">
      <w:rPr>
        <w:rFonts w:ascii="Arial" w:hAnsi="Arial" w:cs="Arial"/>
        <w:b/>
        <w:sz w:val="20"/>
      </w:rPr>
      <w:t>PATcom</w:t>
    </w:r>
    <w:proofErr w:type="spellEnd"/>
    <w:r w:rsidR="002E5BA0" w:rsidRPr="002E5BA0">
      <w:rPr>
        <w:rFonts w:ascii="Arial" w:hAnsi="Arial" w:cs="Arial"/>
        <w:b/>
        <w:sz w:val="20"/>
      </w:rPr>
      <w:t>)</w:t>
    </w:r>
  </w:p>
  <w:p w:rsidR="001E1240" w:rsidRPr="00E775B5" w:rsidRDefault="001E1240" w:rsidP="00E775B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240" w:rsidRDefault="00863701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 w:rsidRPr="00863701">
      <w:rPr>
        <w:rFonts w:ascii="Chaloult_Cond" w:hAnsi="Chaloult_Cond" w:cs="Arial"/>
        <w:b/>
        <w:noProof/>
        <w:sz w:val="10"/>
        <w:szCs w:val="10"/>
        <w:lang w:eastAsia="fr-CA"/>
      </w:rPr>
      <w:pict>
        <v:rect id="Rectangle 2" o:spid="_x0000_s1026" style="position:absolute;left:0;text-align:left;margin-left:-15.75pt;margin-top:-4.05pt;width:2in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" filled="f" stroked="f" strokeweight="1pt">
          <v:textbox>
            <w:txbxContent>
              <w:p w:rsidR="001E1240" w:rsidRDefault="001E1240" w:rsidP="00E775B5">
                <w:pPr>
                  <w:jc w:val="center"/>
                </w:pPr>
                <w:r>
                  <w:rPr>
                    <w:noProof/>
                    <w:lang w:eastAsia="fr-CA"/>
                  </w:rPr>
                  <w:drawing>
                    <wp:inline distT="0" distB="0" distL="0" distR="0">
                      <wp:extent cx="1440000" cy="599814"/>
                      <wp:effectExtent l="0" t="0" r="8255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logo_CISSS_Monteregie_Ouest_nb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0000" cy="5998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  <w:p w:rsidR="001E1240" w:rsidRPr="009E4B2E" w:rsidRDefault="001E1240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1E1240" w:rsidRPr="00FE17E8" w:rsidRDefault="001E1240" w:rsidP="00E775B5">
    <w:pPr>
      <w:pStyle w:val="Titrebandeaunoir"/>
      <w:pBdr>
        <w:top w:val="single" w:sz="6" w:space="1" w:color="auto"/>
        <w:bottom w:val="single" w:sz="4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Vignette clinique de programme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DA0"/>
    <w:multiLevelType w:val="hybridMultilevel"/>
    <w:tmpl w:val="D5D02E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B7C8F"/>
    <w:multiLevelType w:val="hybridMultilevel"/>
    <w:tmpl w:val="C6F8A2C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A106AA"/>
    <w:multiLevelType w:val="hybridMultilevel"/>
    <w:tmpl w:val="C002BD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14444"/>
    <w:multiLevelType w:val="hybridMultilevel"/>
    <w:tmpl w:val="58120C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A7E07"/>
    <w:multiLevelType w:val="hybridMultilevel"/>
    <w:tmpl w:val="60A2BA2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A3140F"/>
    <w:multiLevelType w:val="hybridMultilevel"/>
    <w:tmpl w:val="53AEC09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036EB4"/>
    <w:multiLevelType w:val="hybridMultilevel"/>
    <w:tmpl w:val="2AEE5038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>
    <w:nsid w:val="5D443F40"/>
    <w:multiLevelType w:val="hybridMultilevel"/>
    <w:tmpl w:val="F828D8E0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692A3C0E"/>
    <w:multiLevelType w:val="hybridMultilevel"/>
    <w:tmpl w:val="BF186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041AE9"/>
    <w:multiLevelType w:val="hybridMultilevel"/>
    <w:tmpl w:val="FF946DF4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4552304"/>
    <w:multiLevelType w:val="hybridMultilevel"/>
    <w:tmpl w:val="3404CF4C"/>
    <w:lvl w:ilvl="0" w:tplc="3B2C749E">
      <w:numFmt w:val="bullet"/>
      <w:lvlText w:val="•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82F050A"/>
    <w:multiLevelType w:val="hybridMultilevel"/>
    <w:tmpl w:val="EC1CB1DE"/>
    <w:lvl w:ilvl="0" w:tplc="0C0C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2">
    <w:nsid w:val="784C47E2"/>
    <w:multiLevelType w:val="hybridMultilevel"/>
    <w:tmpl w:val="BB3ED55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BC215B3"/>
    <w:multiLevelType w:val="hybridMultilevel"/>
    <w:tmpl w:val="1428BA22"/>
    <w:lvl w:ilvl="0" w:tplc="3CD6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2"/>
  </w:num>
  <w:num w:numId="9">
    <w:abstractNumId w:val="1"/>
  </w:num>
  <w:num w:numId="10">
    <w:abstractNumId w:val="2"/>
  </w:num>
  <w:num w:numId="11">
    <w:abstractNumId w:val="11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694C"/>
    <w:rsid w:val="00014619"/>
    <w:rsid w:val="000177BB"/>
    <w:rsid w:val="00026D61"/>
    <w:rsid w:val="0002785A"/>
    <w:rsid w:val="00036A29"/>
    <w:rsid w:val="00050748"/>
    <w:rsid w:val="00070C82"/>
    <w:rsid w:val="000C60A6"/>
    <w:rsid w:val="001719A4"/>
    <w:rsid w:val="001A4E83"/>
    <w:rsid w:val="001E1240"/>
    <w:rsid w:val="001E19D7"/>
    <w:rsid w:val="001E4184"/>
    <w:rsid w:val="001F0777"/>
    <w:rsid w:val="001F292A"/>
    <w:rsid w:val="00234A3E"/>
    <w:rsid w:val="002979BD"/>
    <w:rsid w:val="002C6D09"/>
    <w:rsid w:val="002D0DCE"/>
    <w:rsid w:val="002E5BA0"/>
    <w:rsid w:val="002F2462"/>
    <w:rsid w:val="003265DD"/>
    <w:rsid w:val="003765FD"/>
    <w:rsid w:val="0038347B"/>
    <w:rsid w:val="003935A9"/>
    <w:rsid w:val="003D1D4C"/>
    <w:rsid w:val="003F3C45"/>
    <w:rsid w:val="003F6337"/>
    <w:rsid w:val="00401D55"/>
    <w:rsid w:val="00435E6C"/>
    <w:rsid w:val="0043739A"/>
    <w:rsid w:val="00441ED3"/>
    <w:rsid w:val="0044306E"/>
    <w:rsid w:val="00472165"/>
    <w:rsid w:val="00485C9E"/>
    <w:rsid w:val="00485CC8"/>
    <w:rsid w:val="004A09C8"/>
    <w:rsid w:val="004B14AE"/>
    <w:rsid w:val="004B4F3E"/>
    <w:rsid w:val="004C542B"/>
    <w:rsid w:val="004F684E"/>
    <w:rsid w:val="00514027"/>
    <w:rsid w:val="00516021"/>
    <w:rsid w:val="005321B9"/>
    <w:rsid w:val="00585390"/>
    <w:rsid w:val="005C0935"/>
    <w:rsid w:val="005E159E"/>
    <w:rsid w:val="005E5BCC"/>
    <w:rsid w:val="00613DB7"/>
    <w:rsid w:val="00624586"/>
    <w:rsid w:val="00624EB7"/>
    <w:rsid w:val="0065602E"/>
    <w:rsid w:val="006602B2"/>
    <w:rsid w:val="0067089C"/>
    <w:rsid w:val="00693EE0"/>
    <w:rsid w:val="006A2337"/>
    <w:rsid w:val="006A6580"/>
    <w:rsid w:val="006A7D15"/>
    <w:rsid w:val="006D2188"/>
    <w:rsid w:val="006D42C4"/>
    <w:rsid w:val="006D70F2"/>
    <w:rsid w:val="006E0A07"/>
    <w:rsid w:val="00711C1E"/>
    <w:rsid w:val="00740206"/>
    <w:rsid w:val="007C1EF3"/>
    <w:rsid w:val="00806595"/>
    <w:rsid w:val="00826F3F"/>
    <w:rsid w:val="00854D5E"/>
    <w:rsid w:val="00863701"/>
    <w:rsid w:val="008676CF"/>
    <w:rsid w:val="008774C6"/>
    <w:rsid w:val="00891FB7"/>
    <w:rsid w:val="0089559F"/>
    <w:rsid w:val="008A10A6"/>
    <w:rsid w:val="008B7A39"/>
    <w:rsid w:val="008C1607"/>
    <w:rsid w:val="008E1414"/>
    <w:rsid w:val="008E57D9"/>
    <w:rsid w:val="00905AC2"/>
    <w:rsid w:val="009166E3"/>
    <w:rsid w:val="00934F3D"/>
    <w:rsid w:val="00942A1D"/>
    <w:rsid w:val="009510D7"/>
    <w:rsid w:val="00956DFD"/>
    <w:rsid w:val="00964F2C"/>
    <w:rsid w:val="009737FE"/>
    <w:rsid w:val="00987BF6"/>
    <w:rsid w:val="00990F41"/>
    <w:rsid w:val="009A307B"/>
    <w:rsid w:val="009B0CD0"/>
    <w:rsid w:val="009B7664"/>
    <w:rsid w:val="009C7BE5"/>
    <w:rsid w:val="009E3A91"/>
    <w:rsid w:val="009E4B2E"/>
    <w:rsid w:val="00A10042"/>
    <w:rsid w:val="00A30FA0"/>
    <w:rsid w:val="00A40112"/>
    <w:rsid w:val="00A41564"/>
    <w:rsid w:val="00A61BB7"/>
    <w:rsid w:val="00A7159E"/>
    <w:rsid w:val="00A7694C"/>
    <w:rsid w:val="00A815B4"/>
    <w:rsid w:val="00B226A7"/>
    <w:rsid w:val="00B35552"/>
    <w:rsid w:val="00B37204"/>
    <w:rsid w:val="00B526C2"/>
    <w:rsid w:val="00B529AC"/>
    <w:rsid w:val="00B66976"/>
    <w:rsid w:val="00BB4F5A"/>
    <w:rsid w:val="00BB7A72"/>
    <w:rsid w:val="00BC7A08"/>
    <w:rsid w:val="00BD64B3"/>
    <w:rsid w:val="00BF62FC"/>
    <w:rsid w:val="00C11006"/>
    <w:rsid w:val="00C15FF9"/>
    <w:rsid w:val="00C25758"/>
    <w:rsid w:val="00C7381D"/>
    <w:rsid w:val="00C808E4"/>
    <w:rsid w:val="00C829EA"/>
    <w:rsid w:val="00C96EFE"/>
    <w:rsid w:val="00CD6B81"/>
    <w:rsid w:val="00CE3F1B"/>
    <w:rsid w:val="00CE5D9A"/>
    <w:rsid w:val="00D07959"/>
    <w:rsid w:val="00D431E0"/>
    <w:rsid w:val="00D51182"/>
    <w:rsid w:val="00D70B2E"/>
    <w:rsid w:val="00DB3D17"/>
    <w:rsid w:val="00DB5A4E"/>
    <w:rsid w:val="00DC5A3C"/>
    <w:rsid w:val="00DD1880"/>
    <w:rsid w:val="00DE147C"/>
    <w:rsid w:val="00DE717C"/>
    <w:rsid w:val="00E1535B"/>
    <w:rsid w:val="00E16429"/>
    <w:rsid w:val="00E54F3F"/>
    <w:rsid w:val="00E5606A"/>
    <w:rsid w:val="00E626EF"/>
    <w:rsid w:val="00E63826"/>
    <w:rsid w:val="00E65E8E"/>
    <w:rsid w:val="00E775B5"/>
    <w:rsid w:val="00E77FDB"/>
    <w:rsid w:val="00E87339"/>
    <w:rsid w:val="00EA526F"/>
    <w:rsid w:val="00EB68B3"/>
    <w:rsid w:val="00EC0698"/>
    <w:rsid w:val="00EC0E64"/>
    <w:rsid w:val="00EC1927"/>
    <w:rsid w:val="00ED6FE2"/>
    <w:rsid w:val="00EE5183"/>
    <w:rsid w:val="00EF3EB4"/>
    <w:rsid w:val="00F009CA"/>
    <w:rsid w:val="00F07021"/>
    <w:rsid w:val="00F1322F"/>
    <w:rsid w:val="00F34CDB"/>
    <w:rsid w:val="00F35BBD"/>
    <w:rsid w:val="00F6508E"/>
    <w:rsid w:val="00FA6582"/>
    <w:rsid w:val="00FB4713"/>
    <w:rsid w:val="00FE17E8"/>
    <w:rsid w:val="00FE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EFE"/>
  </w:style>
  <w:style w:type="paragraph" w:styleId="Titre3">
    <w:name w:val="heading 3"/>
    <w:basedOn w:val="Normal"/>
    <w:next w:val="Normal"/>
    <w:link w:val="Titre3Car"/>
    <w:qFormat/>
    <w:rsid w:val="00E626EF"/>
    <w:pPr>
      <w:keepNext/>
      <w:tabs>
        <w:tab w:val="right" w:pos="3402"/>
        <w:tab w:val="right" w:pos="3686"/>
        <w:tab w:val="left" w:pos="4536"/>
        <w:tab w:val="right" w:pos="8789"/>
      </w:tabs>
      <w:spacing w:after="0" w:line="240" w:lineRule="auto"/>
      <w:ind w:right="-2"/>
      <w:jc w:val="both"/>
      <w:outlineLvl w:val="2"/>
    </w:pPr>
    <w:rPr>
      <w:rFonts w:ascii="Arial" w:eastAsia="Times New Roman" w:hAnsi="Arial" w:cs="Arial"/>
      <w:b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E626EF"/>
    <w:rPr>
      <w:rFonts w:ascii="Arial" w:eastAsia="Times New Roman" w:hAnsi="Arial" w:cs="Arial"/>
      <w:b/>
      <w:szCs w:val="24"/>
      <w:u w:val="single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E626EF"/>
    <w:pPr>
      <w:keepNext/>
      <w:tabs>
        <w:tab w:val="right" w:pos="3402"/>
        <w:tab w:val="right" w:pos="3686"/>
        <w:tab w:val="left" w:pos="4536"/>
        <w:tab w:val="right" w:pos="8789"/>
      </w:tabs>
      <w:spacing w:after="0" w:line="240" w:lineRule="auto"/>
      <w:ind w:right="-2"/>
      <w:jc w:val="both"/>
      <w:outlineLvl w:val="2"/>
    </w:pPr>
    <w:rPr>
      <w:rFonts w:ascii="Arial" w:eastAsia="Times New Roman" w:hAnsi="Arial" w:cs="Arial"/>
      <w:b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E626EF"/>
    <w:rPr>
      <w:rFonts w:ascii="Arial" w:eastAsia="Times New Roman" w:hAnsi="Arial" w:cs="Arial"/>
      <w:b/>
      <w:szCs w:val="24"/>
      <w:u w:val="single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45711-FD63-4BCD-8762-B49CF130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sfragau</cp:lastModifiedBy>
  <cp:revision>6</cp:revision>
  <cp:lastPrinted>2016-07-06T14:12:00Z</cp:lastPrinted>
  <dcterms:created xsi:type="dcterms:W3CDTF">2017-11-06T18:33:00Z</dcterms:created>
  <dcterms:modified xsi:type="dcterms:W3CDTF">2017-11-06T19:07:00Z</dcterms:modified>
</cp:coreProperties>
</file>