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FE2" w:rsidRDefault="00ED6FE2" w:rsidP="00E775B5">
      <w:pPr>
        <w:tabs>
          <w:tab w:val="left" w:pos="1618"/>
        </w:tabs>
        <w:spacing w:after="0" w:line="240" w:lineRule="auto"/>
        <w:rPr>
          <w:rFonts w:ascii="Arial" w:hAnsi="Arial" w:cs="Arial"/>
          <w:sz w:val="20"/>
          <w:szCs w:val="20"/>
        </w:rPr>
      </w:pPr>
    </w:p>
    <w:p w:rsidR="00E775B5" w:rsidRPr="001D74A6"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1D74A6" w:rsidTr="0002785A">
        <w:trPr>
          <w:trHeight w:val="340"/>
        </w:trPr>
        <w:tc>
          <w:tcPr>
            <w:tcW w:w="10603" w:type="dxa"/>
            <w:gridSpan w:val="2"/>
            <w:shd w:val="clear" w:color="auto" w:fill="000000" w:themeFill="text1"/>
            <w:vAlign w:val="center"/>
          </w:tcPr>
          <w:p w:rsidR="00E63826" w:rsidRPr="001D74A6" w:rsidRDefault="0002785A" w:rsidP="0059007F">
            <w:pPr>
              <w:rPr>
                <w:rFonts w:ascii="Arial" w:hAnsi="Arial" w:cs="Arial"/>
                <w:b/>
                <w:color w:val="FFFFFF" w:themeColor="background1"/>
                <w:sz w:val="20"/>
                <w:szCs w:val="20"/>
              </w:rPr>
            </w:pPr>
            <w:r w:rsidRPr="001D74A6">
              <w:rPr>
                <w:rFonts w:ascii="Arial" w:hAnsi="Arial" w:cs="Arial"/>
                <w:b/>
                <w:color w:val="FFFFFF" w:themeColor="background1"/>
                <w:sz w:val="20"/>
                <w:szCs w:val="20"/>
              </w:rPr>
              <w:t xml:space="preserve">Programme </w:t>
            </w:r>
            <w:r w:rsidR="0059007F" w:rsidRPr="001D74A6">
              <w:rPr>
                <w:rFonts w:ascii="Arial" w:hAnsi="Arial" w:cs="Arial"/>
                <w:b/>
                <w:color w:val="FFFFFF" w:themeColor="background1"/>
                <w:sz w:val="20"/>
                <w:szCs w:val="20"/>
              </w:rPr>
              <w:t>Logement à soutien gradué</w:t>
            </w:r>
          </w:p>
        </w:tc>
      </w:tr>
      <w:tr w:rsidR="0002785A" w:rsidRPr="001D74A6" w:rsidTr="0002785A">
        <w:trPr>
          <w:trHeight w:val="403"/>
        </w:trPr>
        <w:tc>
          <w:tcPr>
            <w:tcW w:w="7545" w:type="dxa"/>
            <w:vAlign w:val="center"/>
          </w:tcPr>
          <w:p w:rsidR="0002785A" w:rsidRPr="001D74A6" w:rsidRDefault="0002785A" w:rsidP="001E1240">
            <w:pPr>
              <w:rPr>
                <w:rFonts w:ascii="Arial" w:hAnsi="Arial" w:cs="Arial"/>
                <w:sz w:val="20"/>
                <w:szCs w:val="20"/>
              </w:rPr>
            </w:pPr>
            <w:r w:rsidRPr="001D74A6">
              <w:rPr>
                <w:rFonts w:ascii="Arial" w:hAnsi="Arial" w:cs="Arial"/>
                <w:sz w:val="20"/>
                <w:szCs w:val="20"/>
              </w:rPr>
              <w:t>Direction des programmes Déficiences</w:t>
            </w:r>
          </w:p>
        </w:tc>
        <w:tc>
          <w:tcPr>
            <w:tcW w:w="3058" w:type="dxa"/>
            <w:vAlign w:val="center"/>
          </w:tcPr>
          <w:p w:rsidR="0002785A" w:rsidRPr="001D74A6" w:rsidRDefault="0002785A" w:rsidP="001E1240">
            <w:pPr>
              <w:rPr>
                <w:rFonts w:ascii="Arial" w:hAnsi="Arial" w:cs="Arial"/>
                <w:sz w:val="20"/>
                <w:szCs w:val="20"/>
              </w:rPr>
            </w:pPr>
            <w:r w:rsidRPr="001D74A6">
              <w:rPr>
                <w:rFonts w:ascii="Arial" w:hAnsi="Arial" w:cs="Arial"/>
                <w:sz w:val="20"/>
                <w:szCs w:val="20"/>
              </w:rPr>
              <w:t>Octobre 2017</w:t>
            </w:r>
          </w:p>
        </w:tc>
      </w:tr>
    </w:tbl>
    <w:p w:rsidR="00942A1D" w:rsidRPr="001D74A6" w:rsidRDefault="00942A1D" w:rsidP="00867432">
      <w:pPr>
        <w:spacing w:after="0" w:line="240"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1D74A6" w:rsidTr="007D637C">
        <w:trPr>
          <w:trHeight w:val="850"/>
        </w:trPr>
        <w:tc>
          <w:tcPr>
            <w:tcW w:w="1809" w:type="dxa"/>
            <w:vAlign w:val="center"/>
          </w:tcPr>
          <w:p w:rsidR="0002785A" w:rsidRPr="001D74A6" w:rsidRDefault="0002785A" w:rsidP="00867432">
            <w:pPr>
              <w:rPr>
                <w:rFonts w:ascii="Arial" w:hAnsi="Arial" w:cs="Arial"/>
                <w:b/>
                <w:sz w:val="20"/>
                <w:szCs w:val="20"/>
              </w:rPr>
            </w:pPr>
            <w:r w:rsidRPr="001D74A6">
              <w:rPr>
                <w:rFonts w:ascii="Arial" w:hAnsi="Arial" w:cs="Arial"/>
                <w:b/>
                <w:sz w:val="20"/>
                <w:szCs w:val="20"/>
              </w:rPr>
              <w:t>Portrait</w:t>
            </w:r>
          </w:p>
          <w:p w:rsidR="0002785A" w:rsidRPr="001D74A6" w:rsidRDefault="0002785A" w:rsidP="00867432">
            <w:pPr>
              <w:rPr>
                <w:rFonts w:ascii="Arial" w:hAnsi="Arial" w:cs="Arial"/>
                <w:sz w:val="20"/>
                <w:szCs w:val="20"/>
              </w:rPr>
            </w:pPr>
            <w:r w:rsidRPr="001D74A6">
              <w:rPr>
                <w:rFonts w:ascii="Arial" w:hAnsi="Arial" w:cs="Arial"/>
                <w:b/>
                <w:sz w:val="20"/>
                <w:szCs w:val="20"/>
              </w:rPr>
              <w:t>de l’usager</w:t>
            </w:r>
          </w:p>
        </w:tc>
        <w:tc>
          <w:tcPr>
            <w:tcW w:w="8870" w:type="dxa"/>
            <w:vAlign w:val="center"/>
          </w:tcPr>
          <w:p w:rsidR="001D74A6" w:rsidRPr="001D74A6" w:rsidRDefault="001D74A6" w:rsidP="001D74A6">
            <w:pPr>
              <w:pStyle w:val="Paragraphedeliste"/>
              <w:numPr>
                <w:ilvl w:val="0"/>
                <w:numId w:val="8"/>
              </w:numPr>
              <w:spacing w:before="60" w:after="60"/>
              <w:contextualSpacing w:val="0"/>
              <w:jc w:val="both"/>
              <w:rPr>
                <w:rFonts w:ascii="Arial" w:hAnsi="Arial" w:cs="Arial"/>
                <w:sz w:val="20"/>
                <w:szCs w:val="20"/>
              </w:rPr>
            </w:pPr>
            <w:r w:rsidRPr="001D74A6">
              <w:rPr>
                <w:rFonts w:ascii="Arial" w:hAnsi="Arial" w:cs="Arial"/>
                <w:sz w:val="20"/>
                <w:szCs w:val="20"/>
              </w:rPr>
              <w:t>Prénom fictif Paul, homme âgé de 42 ans, ayant une déficience intellectuelle modérée (limite supérieure selon les évaluations) avec traits antisociaux.</w:t>
            </w:r>
          </w:p>
          <w:p w:rsidR="001D74A6" w:rsidRPr="001D74A6" w:rsidRDefault="001D74A6" w:rsidP="001D74A6">
            <w:pPr>
              <w:pStyle w:val="Paragraphedeliste"/>
              <w:numPr>
                <w:ilvl w:val="0"/>
                <w:numId w:val="8"/>
              </w:numPr>
              <w:spacing w:before="60" w:after="60"/>
              <w:contextualSpacing w:val="0"/>
              <w:jc w:val="both"/>
              <w:rPr>
                <w:rFonts w:ascii="Arial" w:hAnsi="Arial" w:cs="Arial"/>
                <w:sz w:val="20"/>
                <w:szCs w:val="20"/>
              </w:rPr>
            </w:pPr>
            <w:r w:rsidRPr="001D74A6">
              <w:rPr>
                <w:rFonts w:ascii="Arial" w:hAnsi="Arial" w:cs="Arial"/>
                <w:sz w:val="20"/>
                <w:szCs w:val="20"/>
              </w:rPr>
              <w:t xml:space="preserve">L’usager vit dans un appartement de type « chambre et pension » sur la Rive-Sud de Montréal, depuis près de quatre ans. Il est prestataire de l’aide sociale. </w:t>
            </w:r>
          </w:p>
          <w:p w:rsidR="001D74A6" w:rsidRPr="001D74A6" w:rsidRDefault="001D74A6" w:rsidP="001D74A6">
            <w:pPr>
              <w:pStyle w:val="Paragraphedeliste"/>
              <w:numPr>
                <w:ilvl w:val="0"/>
                <w:numId w:val="8"/>
              </w:numPr>
              <w:spacing w:before="60" w:after="60"/>
              <w:contextualSpacing w:val="0"/>
              <w:jc w:val="both"/>
              <w:rPr>
                <w:rFonts w:ascii="Arial" w:hAnsi="Arial" w:cs="Arial"/>
                <w:sz w:val="20"/>
                <w:szCs w:val="20"/>
              </w:rPr>
            </w:pPr>
            <w:r w:rsidRPr="001D74A6">
              <w:rPr>
                <w:rFonts w:ascii="Arial" w:hAnsi="Arial" w:cs="Arial"/>
                <w:sz w:val="20"/>
                <w:szCs w:val="20"/>
              </w:rPr>
              <w:t>Enfant unique, Paul bénéficie d’un soutien important de sa mère au quotidien (budget et finances, rappels en lien avec les corvées et les rendez-vous, préparation de certains repas, demandes ou démarches particulières auprès du bureau de l’a</w:t>
            </w:r>
            <w:r>
              <w:rPr>
                <w:rFonts w:ascii="Arial" w:hAnsi="Arial" w:cs="Arial"/>
                <w:sz w:val="20"/>
                <w:szCs w:val="20"/>
              </w:rPr>
              <w:t>ide sociale, etc.).</w:t>
            </w:r>
          </w:p>
          <w:p w:rsidR="0002785A" w:rsidRPr="001D74A6" w:rsidRDefault="001D74A6" w:rsidP="001D74A6">
            <w:pPr>
              <w:pStyle w:val="Paragraphedeliste"/>
              <w:numPr>
                <w:ilvl w:val="0"/>
                <w:numId w:val="8"/>
              </w:numPr>
              <w:spacing w:before="60" w:after="60"/>
              <w:contextualSpacing w:val="0"/>
              <w:jc w:val="both"/>
              <w:rPr>
                <w:rFonts w:ascii="Arial" w:hAnsi="Arial" w:cs="Arial"/>
                <w:sz w:val="20"/>
                <w:szCs w:val="20"/>
              </w:rPr>
            </w:pPr>
            <w:r w:rsidRPr="001D74A6">
              <w:rPr>
                <w:rFonts w:ascii="Arial" w:hAnsi="Arial" w:cs="Arial"/>
                <w:sz w:val="20"/>
                <w:szCs w:val="20"/>
              </w:rPr>
              <w:t>S’il déménage, Paul nomme qu’il pourra continuer à se référer à sa mère. Il souhaiterait également pouvoir compter sur son père, en certaines occasions, bien qu’il ait peu de contacts avec lui. Il nomme aussi pouvoir compter sur une amie de sa mère, pour lui apporter du soutien occasionnel.</w:t>
            </w:r>
          </w:p>
        </w:tc>
      </w:tr>
    </w:tbl>
    <w:p w:rsidR="0002785A" w:rsidRPr="001D74A6" w:rsidRDefault="0002785A" w:rsidP="00867432">
      <w:pPr>
        <w:spacing w:after="200" w:line="276"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1D74A6" w:rsidTr="00823DCE">
        <w:trPr>
          <w:trHeight w:val="794"/>
        </w:trPr>
        <w:tc>
          <w:tcPr>
            <w:tcW w:w="1809" w:type="dxa"/>
            <w:vAlign w:val="center"/>
          </w:tcPr>
          <w:p w:rsidR="0002785A" w:rsidRPr="001D74A6" w:rsidRDefault="0002785A" w:rsidP="00867432">
            <w:pPr>
              <w:rPr>
                <w:rFonts w:ascii="Arial" w:hAnsi="Arial" w:cs="Arial"/>
                <w:sz w:val="20"/>
                <w:szCs w:val="20"/>
              </w:rPr>
            </w:pPr>
            <w:r w:rsidRPr="001D74A6">
              <w:rPr>
                <w:rFonts w:ascii="Arial" w:hAnsi="Arial" w:cs="Arial"/>
                <w:b/>
                <w:sz w:val="20"/>
                <w:szCs w:val="20"/>
              </w:rPr>
              <w:t xml:space="preserve">Services antérieurs </w:t>
            </w:r>
            <w:r w:rsidR="00E626EF" w:rsidRPr="001D74A6">
              <w:rPr>
                <w:rFonts w:ascii="Arial" w:hAnsi="Arial" w:cs="Arial"/>
                <w:b/>
                <w:sz w:val="20"/>
                <w:szCs w:val="20"/>
              </w:rPr>
              <w:t xml:space="preserve">ou actuels </w:t>
            </w:r>
            <w:r w:rsidRPr="001D74A6">
              <w:rPr>
                <w:rFonts w:ascii="Arial" w:hAnsi="Arial" w:cs="Arial"/>
                <w:b/>
                <w:sz w:val="20"/>
                <w:szCs w:val="20"/>
              </w:rPr>
              <w:t>reçus</w:t>
            </w:r>
          </w:p>
        </w:tc>
        <w:tc>
          <w:tcPr>
            <w:tcW w:w="8870" w:type="dxa"/>
            <w:vAlign w:val="center"/>
          </w:tcPr>
          <w:p w:rsidR="001D74A6" w:rsidRPr="007B4821" w:rsidRDefault="007B4821" w:rsidP="001D74A6">
            <w:pPr>
              <w:pStyle w:val="Paragraphedeliste"/>
              <w:numPr>
                <w:ilvl w:val="0"/>
                <w:numId w:val="8"/>
              </w:numPr>
              <w:spacing w:before="60" w:after="60"/>
              <w:contextualSpacing w:val="0"/>
              <w:jc w:val="both"/>
              <w:rPr>
                <w:rFonts w:ascii="Arial" w:hAnsi="Arial" w:cs="Arial"/>
                <w:sz w:val="20"/>
                <w:szCs w:val="20"/>
              </w:rPr>
            </w:pPr>
            <w:r w:rsidRPr="007B4821">
              <w:rPr>
                <w:rFonts w:ascii="Arial" w:hAnsi="Arial" w:cs="Arial"/>
                <w:sz w:val="20"/>
                <w:szCs w:val="20"/>
              </w:rPr>
              <w:t>Dès la petite enfance, Paul reçoit  les services d’un  éducateur du soutien à domicile du Centre de réadaptation. On note à cette période des difficultés langagières importantes.</w:t>
            </w:r>
          </w:p>
          <w:p w:rsidR="001D74A6" w:rsidRPr="001D74A6" w:rsidRDefault="001D74A6" w:rsidP="001D74A6">
            <w:pPr>
              <w:pStyle w:val="Paragraphedeliste"/>
              <w:numPr>
                <w:ilvl w:val="0"/>
                <w:numId w:val="8"/>
              </w:numPr>
              <w:spacing w:before="60" w:after="60"/>
              <w:contextualSpacing w:val="0"/>
              <w:jc w:val="both"/>
              <w:rPr>
                <w:rFonts w:ascii="Arial" w:hAnsi="Arial" w:cs="Arial"/>
                <w:sz w:val="20"/>
                <w:szCs w:val="20"/>
              </w:rPr>
            </w:pPr>
            <w:r w:rsidRPr="001D74A6">
              <w:rPr>
                <w:rFonts w:ascii="Arial" w:hAnsi="Arial" w:cs="Arial"/>
                <w:sz w:val="20"/>
                <w:szCs w:val="20"/>
              </w:rPr>
              <w:t xml:space="preserve">En garderie, Paul avait des comportements agressifs qu’il manifestait envers </w:t>
            </w:r>
            <w:r>
              <w:rPr>
                <w:rFonts w:ascii="Arial" w:hAnsi="Arial" w:cs="Arial"/>
                <w:sz w:val="20"/>
                <w:szCs w:val="20"/>
              </w:rPr>
              <w:t>ses pairs (morsures notamment).</w:t>
            </w:r>
          </w:p>
          <w:p w:rsidR="001D74A6" w:rsidRPr="001D74A6" w:rsidRDefault="001D74A6" w:rsidP="001D74A6">
            <w:pPr>
              <w:pStyle w:val="Paragraphedeliste"/>
              <w:numPr>
                <w:ilvl w:val="0"/>
                <w:numId w:val="8"/>
              </w:numPr>
              <w:spacing w:before="60" w:after="60"/>
              <w:contextualSpacing w:val="0"/>
              <w:jc w:val="both"/>
              <w:rPr>
                <w:rFonts w:ascii="Arial" w:hAnsi="Arial" w:cs="Arial"/>
                <w:sz w:val="20"/>
                <w:szCs w:val="20"/>
              </w:rPr>
            </w:pPr>
            <w:r w:rsidRPr="001D74A6">
              <w:rPr>
                <w:rFonts w:ascii="Arial" w:hAnsi="Arial" w:cs="Arial"/>
                <w:sz w:val="20"/>
                <w:szCs w:val="20"/>
              </w:rPr>
              <w:t>Lors de la transition à l’école primaire, il a été dirigé vers des classes spécialisées à faible effectif. À cette époque, les troubles de comportements et les difficultés liées à l’hyper</w:t>
            </w:r>
            <w:r>
              <w:rPr>
                <w:rFonts w:ascii="Arial" w:hAnsi="Arial" w:cs="Arial"/>
                <w:sz w:val="20"/>
                <w:szCs w:val="20"/>
              </w:rPr>
              <w:t>activité étaient déjà documenté</w:t>
            </w:r>
            <w:r w:rsidRPr="001D74A6">
              <w:rPr>
                <w:rFonts w:ascii="Arial" w:hAnsi="Arial" w:cs="Arial"/>
                <w:sz w:val="20"/>
                <w:szCs w:val="20"/>
              </w:rPr>
              <w:t>s. En raison de ses difficultés, Paul a alors été placé en foyer d’accueil durant la semaine et vivait avec s</w:t>
            </w:r>
            <w:r>
              <w:rPr>
                <w:rFonts w:ascii="Arial" w:hAnsi="Arial" w:cs="Arial"/>
                <w:sz w:val="20"/>
                <w:szCs w:val="20"/>
              </w:rPr>
              <w:t>es parents les fins de semaine.</w:t>
            </w:r>
          </w:p>
          <w:p w:rsidR="001D74A6" w:rsidRPr="001D74A6" w:rsidRDefault="001D74A6" w:rsidP="001D74A6">
            <w:pPr>
              <w:pStyle w:val="Paragraphedeliste"/>
              <w:numPr>
                <w:ilvl w:val="0"/>
                <w:numId w:val="8"/>
              </w:numPr>
              <w:spacing w:before="60" w:after="60"/>
              <w:contextualSpacing w:val="0"/>
              <w:jc w:val="both"/>
              <w:rPr>
                <w:rFonts w:ascii="Arial" w:hAnsi="Arial" w:cs="Arial"/>
                <w:sz w:val="20"/>
                <w:szCs w:val="20"/>
              </w:rPr>
            </w:pPr>
            <w:r w:rsidRPr="001D74A6">
              <w:rPr>
                <w:rFonts w:ascii="Arial" w:hAnsi="Arial" w:cs="Arial"/>
                <w:sz w:val="20"/>
                <w:szCs w:val="20"/>
              </w:rPr>
              <w:t>Au secondaire, Paul a fréquenté un milieu scolaire recevant des adolescents et de jeunes adultes avec une déficience intellectuelle moyenne.</w:t>
            </w:r>
          </w:p>
          <w:p w:rsidR="001D74A6" w:rsidRPr="001D74A6" w:rsidRDefault="001D74A6" w:rsidP="001D74A6">
            <w:pPr>
              <w:pStyle w:val="Paragraphedeliste"/>
              <w:numPr>
                <w:ilvl w:val="0"/>
                <w:numId w:val="8"/>
              </w:numPr>
              <w:spacing w:before="60" w:after="60"/>
              <w:contextualSpacing w:val="0"/>
              <w:jc w:val="both"/>
              <w:rPr>
                <w:rFonts w:ascii="Arial" w:hAnsi="Arial" w:cs="Arial"/>
                <w:sz w:val="20"/>
                <w:szCs w:val="20"/>
              </w:rPr>
            </w:pPr>
            <w:r w:rsidRPr="001D74A6">
              <w:rPr>
                <w:rFonts w:ascii="Arial" w:hAnsi="Arial" w:cs="Arial"/>
                <w:sz w:val="20"/>
                <w:szCs w:val="20"/>
              </w:rPr>
              <w:t xml:space="preserve">À l’âge adulte, des antécédents judiciaires apparaissent au dossier. Des accusations de voies de fait ont été portées contre Paul. L’évaluation du risque de dangerosité de Paul relève les diagnostics de dysfonction cérébrale à la naissance, de déficience intellectuelle légère et de trouble de la personnalité avec traits antisociaux, caractérisé par de l’impulsivité et une intolérance à la frustration. </w:t>
            </w:r>
          </w:p>
          <w:p w:rsidR="001D74A6" w:rsidRPr="001D74A6" w:rsidRDefault="001D74A6" w:rsidP="001D74A6">
            <w:pPr>
              <w:pStyle w:val="Paragraphedeliste"/>
              <w:numPr>
                <w:ilvl w:val="0"/>
                <w:numId w:val="8"/>
              </w:numPr>
              <w:spacing w:before="60" w:after="60"/>
              <w:contextualSpacing w:val="0"/>
              <w:jc w:val="both"/>
              <w:rPr>
                <w:rFonts w:ascii="Arial" w:hAnsi="Arial" w:cs="Arial"/>
                <w:sz w:val="20"/>
                <w:szCs w:val="20"/>
              </w:rPr>
            </w:pPr>
            <w:r w:rsidRPr="001D74A6">
              <w:rPr>
                <w:rFonts w:ascii="Arial" w:hAnsi="Arial" w:cs="Arial"/>
                <w:sz w:val="20"/>
                <w:szCs w:val="20"/>
              </w:rPr>
              <w:t xml:space="preserve">Malgré ses difficultés, on note que Paul a la capacité de faire preuve d’autocritique et à reconnaître ses limites. Finalement, un jugement clinique est émis selon lequel l’usager n’est pas particulièrement dangereux et il est recommandé que Paul soit responsabilisé face à ses actes. Un suivi avec un agent de probation et des amendes s’en suivent. </w:t>
            </w:r>
          </w:p>
          <w:p w:rsidR="0002785A" w:rsidRPr="001D74A6" w:rsidRDefault="001D74A6" w:rsidP="001D74A6">
            <w:pPr>
              <w:pStyle w:val="Paragraphedeliste"/>
              <w:numPr>
                <w:ilvl w:val="0"/>
                <w:numId w:val="8"/>
              </w:numPr>
              <w:spacing w:before="60" w:after="60"/>
              <w:contextualSpacing w:val="0"/>
              <w:jc w:val="both"/>
              <w:rPr>
                <w:rFonts w:ascii="Arial" w:hAnsi="Arial" w:cs="Arial"/>
                <w:sz w:val="20"/>
                <w:szCs w:val="20"/>
              </w:rPr>
            </w:pPr>
            <w:r w:rsidRPr="001D74A6">
              <w:rPr>
                <w:rFonts w:ascii="Arial" w:hAnsi="Arial" w:cs="Arial"/>
                <w:sz w:val="20"/>
                <w:szCs w:val="20"/>
              </w:rPr>
              <w:t>Un travail est également fait parallèlement avec les intervenants du CRDI afin de soutenir Paul dans ses difficultés.</w:t>
            </w:r>
          </w:p>
        </w:tc>
      </w:tr>
    </w:tbl>
    <w:p w:rsidR="0002785A" w:rsidRPr="001D74A6" w:rsidRDefault="0002785A" w:rsidP="00867432">
      <w:pPr>
        <w:spacing w:after="200" w:line="276"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RPr="001D74A6" w:rsidTr="00823DCE">
        <w:trPr>
          <w:trHeight w:val="1361"/>
        </w:trPr>
        <w:tc>
          <w:tcPr>
            <w:tcW w:w="1809" w:type="dxa"/>
            <w:vAlign w:val="center"/>
          </w:tcPr>
          <w:p w:rsidR="00F6508E" w:rsidRPr="001D74A6" w:rsidRDefault="00F6508E" w:rsidP="00867432">
            <w:pPr>
              <w:rPr>
                <w:rFonts w:ascii="Arial" w:hAnsi="Arial" w:cs="Arial"/>
                <w:b/>
                <w:sz w:val="20"/>
                <w:szCs w:val="20"/>
              </w:rPr>
            </w:pPr>
            <w:r w:rsidRPr="001D74A6">
              <w:rPr>
                <w:rFonts w:ascii="Arial" w:hAnsi="Arial" w:cs="Arial"/>
                <w:b/>
                <w:sz w:val="20"/>
                <w:szCs w:val="20"/>
              </w:rPr>
              <w:t>Problèmes documentés</w:t>
            </w:r>
          </w:p>
          <w:p w:rsidR="00F6508E" w:rsidRPr="001D74A6" w:rsidRDefault="00F6508E" w:rsidP="00867432">
            <w:pPr>
              <w:rPr>
                <w:rFonts w:ascii="Arial" w:hAnsi="Arial" w:cs="Arial"/>
                <w:b/>
                <w:sz w:val="20"/>
                <w:szCs w:val="20"/>
              </w:rPr>
            </w:pPr>
            <w:r w:rsidRPr="001D74A6">
              <w:rPr>
                <w:rFonts w:ascii="Arial" w:hAnsi="Arial" w:cs="Arial"/>
                <w:b/>
                <w:sz w:val="20"/>
                <w:szCs w:val="20"/>
              </w:rPr>
              <w:t xml:space="preserve">(au dossier, ÉGB ou </w:t>
            </w:r>
          </w:p>
          <w:p w:rsidR="00F6508E" w:rsidRPr="001D74A6" w:rsidRDefault="00F6508E" w:rsidP="00867432">
            <w:pPr>
              <w:rPr>
                <w:rFonts w:ascii="Arial" w:hAnsi="Arial" w:cs="Arial"/>
                <w:sz w:val="20"/>
                <w:szCs w:val="20"/>
              </w:rPr>
            </w:pPr>
            <w:r w:rsidRPr="001D74A6">
              <w:rPr>
                <w:rFonts w:ascii="Arial" w:hAnsi="Arial" w:cs="Arial"/>
                <w:b/>
                <w:sz w:val="20"/>
                <w:szCs w:val="20"/>
              </w:rPr>
              <w:t>aux PII)</w:t>
            </w:r>
          </w:p>
        </w:tc>
        <w:tc>
          <w:tcPr>
            <w:tcW w:w="8870" w:type="dxa"/>
            <w:vAlign w:val="center"/>
          </w:tcPr>
          <w:p w:rsidR="001D74A6" w:rsidRPr="001D74A6" w:rsidRDefault="001D74A6" w:rsidP="001D74A6">
            <w:pPr>
              <w:pStyle w:val="Paragraphedeliste"/>
              <w:numPr>
                <w:ilvl w:val="0"/>
                <w:numId w:val="8"/>
              </w:numPr>
              <w:spacing w:before="60" w:after="60"/>
              <w:contextualSpacing w:val="0"/>
              <w:jc w:val="both"/>
              <w:rPr>
                <w:rFonts w:ascii="Arial" w:hAnsi="Arial" w:cs="Arial"/>
                <w:sz w:val="20"/>
                <w:szCs w:val="20"/>
              </w:rPr>
            </w:pPr>
            <w:r w:rsidRPr="001D74A6">
              <w:rPr>
                <w:rFonts w:ascii="Arial" w:hAnsi="Arial" w:cs="Arial"/>
                <w:color w:val="000000"/>
                <w:sz w:val="20"/>
                <w:szCs w:val="20"/>
              </w:rPr>
              <w:t>P</w:t>
            </w:r>
            <w:r w:rsidRPr="001D74A6">
              <w:rPr>
                <w:rFonts w:ascii="Arial" w:hAnsi="Arial" w:cs="Arial"/>
                <w:sz w:val="20"/>
                <w:szCs w:val="20"/>
              </w:rPr>
              <w:t>aul a été évalué en 1999 pour ses comportements d’automutilation et d’agression. Des troubles de comportements sociaux, de l’impulsivité, des antécédents de violence physique et d’automutilation sont rapportés au dossier.</w:t>
            </w:r>
          </w:p>
          <w:p w:rsidR="00F6508E" w:rsidRPr="001D74A6" w:rsidRDefault="001D74A6" w:rsidP="001D74A6">
            <w:pPr>
              <w:pStyle w:val="Paragraphedeliste"/>
              <w:numPr>
                <w:ilvl w:val="0"/>
                <w:numId w:val="8"/>
              </w:numPr>
              <w:spacing w:before="60" w:after="60"/>
              <w:contextualSpacing w:val="0"/>
              <w:jc w:val="both"/>
              <w:rPr>
                <w:rFonts w:ascii="Arial" w:hAnsi="Arial" w:cs="Arial"/>
                <w:color w:val="000000"/>
                <w:sz w:val="20"/>
                <w:szCs w:val="20"/>
              </w:rPr>
            </w:pPr>
            <w:r w:rsidRPr="001D74A6">
              <w:rPr>
                <w:rFonts w:ascii="Arial" w:hAnsi="Arial" w:cs="Arial"/>
                <w:sz w:val="20"/>
                <w:szCs w:val="20"/>
              </w:rPr>
              <w:t>Certaines difficultés autres sont également présentes</w:t>
            </w:r>
            <w:r w:rsidR="00585FF6">
              <w:rPr>
                <w:rFonts w:ascii="Arial" w:hAnsi="Arial" w:cs="Arial"/>
                <w:sz w:val="20"/>
                <w:szCs w:val="20"/>
              </w:rPr>
              <w:t xml:space="preserve"> </w:t>
            </w:r>
            <w:r w:rsidRPr="001D74A6">
              <w:rPr>
                <w:rFonts w:ascii="Arial" w:hAnsi="Arial" w:cs="Arial"/>
                <w:sz w:val="20"/>
                <w:szCs w:val="20"/>
              </w:rPr>
              <w:t xml:space="preserve">: incapacité à lire et à écrire, difficulté à demander de l’aide, incapacités en lien avec la gestion budgétaire. La gestion des conflits, la capacité à accepter la critique et à changer ses comportements en fonction de la rétroaction reçue semblent également être des aspects difficiles pour Paul, bien qu’on observe une amélioration dans sa capacité à gérer ses émotions depuis les dernières années et que cette difficulté semble affecter la sphère du travail seulement. </w:t>
            </w:r>
          </w:p>
        </w:tc>
      </w:tr>
    </w:tbl>
    <w:p w:rsidR="00956DFD" w:rsidRPr="001D74A6" w:rsidRDefault="00956DFD" w:rsidP="00867432">
      <w:pPr>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1D74A6" w:rsidTr="00823DCE">
        <w:trPr>
          <w:trHeight w:val="794"/>
        </w:trPr>
        <w:tc>
          <w:tcPr>
            <w:tcW w:w="1809" w:type="dxa"/>
            <w:vAlign w:val="center"/>
          </w:tcPr>
          <w:p w:rsidR="00E775B5" w:rsidRPr="001D74A6" w:rsidRDefault="00E775B5" w:rsidP="00867432">
            <w:pPr>
              <w:rPr>
                <w:rFonts w:ascii="Arial" w:hAnsi="Arial" w:cs="Arial"/>
                <w:b/>
                <w:sz w:val="20"/>
                <w:szCs w:val="20"/>
              </w:rPr>
            </w:pPr>
            <w:r w:rsidRPr="001D74A6">
              <w:rPr>
                <w:rFonts w:ascii="Arial" w:hAnsi="Arial" w:cs="Arial"/>
                <w:b/>
                <w:sz w:val="20"/>
                <w:szCs w:val="20"/>
              </w:rPr>
              <w:lastRenderedPageBreak/>
              <w:t xml:space="preserve">Attentes, objectifs </w:t>
            </w:r>
          </w:p>
          <w:p w:rsidR="00E775B5" w:rsidRPr="001D74A6" w:rsidRDefault="00E775B5" w:rsidP="00867432">
            <w:pPr>
              <w:rPr>
                <w:rFonts w:ascii="Arial" w:hAnsi="Arial" w:cs="Arial"/>
                <w:sz w:val="20"/>
                <w:szCs w:val="20"/>
              </w:rPr>
            </w:pPr>
            <w:r w:rsidRPr="001D74A6">
              <w:rPr>
                <w:rFonts w:ascii="Arial" w:hAnsi="Arial" w:cs="Arial"/>
                <w:b/>
                <w:sz w:val="20"/>
                <w:szCs w:val="20"/>
              </w:rPr>
              <w:t>de l’usager</w:t>
            </w:r>
          </w:p>
        </w:tc>
        <w:tc>
          <w:tcPr>
            <w:tcW w:w="8870" w:type="dxa"/>
            <w:vAlign w:val="center"/>
          </w:tcPr>
          <w:p w:rsidR="00E775B5" w:rsidRPr="001D74A6" w:rsidRDefault="001D74A6" w:rsidP="001D74A6">
            <w:pPr>
              <w:pStyle w:val="Paragraphedeliste"/>
              <w:numPr>
                <w:ilvl w:val="0"/>
                <w:numId w:val="8"/>
              </w:numPr>
              <w:spacing w:before="60" w:after="60"/>
              <w:contextualSpacing w:val="0"/>
              <w:jc w:val="both"/>
              <w:rPr>
                <w:rFonts w:ascii="Arial" w:eastAsia="Times New Roman" w:hAnsi="Arial" w:cs="Arial"/>
                <w:b/>
                <w:sz w:val="20"/>
                <w:szCs w:val="20"/>
                <w:lang w:eastAsia="fr-CA"/>
              </w:rPr>
            </w:pPr>
            <w:r w:rsidRPr="001D74A6">
              <w:rPr>
                <w:rFonts w:ascii="Arial" w:hAnsi="Arial" w:cs="Arial"/>
                <w:sz w:val="20"/>
                <w:szCs w:val="20"/>
              </w:rPr>
              <w:t>L’évaluation fait suite à la demande de la mère de l’usager d’effectuer un déménagement vers un milieu de vie plus autonome pour son fils (appartement supervisé ou appartement autonome). L’usager se dit en accord avec cette démarche et a comme projet de vie de vivre un jour en appartement. La mère de Paul a entamé des démarches afin d’inscrire son fils sur la liste d’attente pour l’obtention d’une habitation à loyer modique (HLM) dans la région de Longueuil, de Brossard ou de St-Hubert.</w:t>
            </w:r>
          </w:p>
        </w:tc>
      </w:tr>
    </w:tbl>
    <w:p w:rsidR="00E775B5" w:rsidRPr="001D74A6" w:rsidRDefault="00E775B5" w:rsidP="00867432">
      <w:pPr>
        <w:spacing w:after="200" w:line="276"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1D74A6" w:rsidTr="007B4821">
        <w:trPr>
          <w:trHeight w:val="2206"/>
        </w:trPr>
        <w:tc>
          <w:tcPr>
            <w:tcW w:w="1809" w:type="dxa"/>
            <w:vAlign w:val="center"/>
          </w:tcPr>
          <w:p w:rsidR="00E775B5" w:rsidRPr="001D74A6" w:rsidRDefault="00E775B5" w:rsidP="00867432">
            <w:pPr>
              <w:spacing w:after="200" w:line="276" w:lineRule="auto"/>
              <w:jc w:val="both"/>
              <w:rPr>
                <w:rFonts w:ascii="Arial" w:hAnsi="Arial" w:cs="Arial"/>
                <w:sz w:val="20"/>
                <w:szCs w:val="20"/>
              </w:rPr>
            </w:pPr>
            <w:r w:rsidRPr="001D74A6">
              <w:rPr>
                <w:rFonts w:ascii="Arial" w:hAnsi="Arial" w:cs="Arial"/>
                <w:b/>
                <w:sz w:val="20"/>
                <w:szCs w:val="20"/>
              </w:rPr>
              <w:t>Évolution, progression des objectifs aux PII</w:t>
            </w:r>
          </w:p>
        </w:tc>
        <w:tc>
          <w:tcPr>
            <w:tcW w:w="8870" w:type="dxa"/>
          </w:tcPr>
          <w:p w:rsidR="007B4821" w:rsidRPr="007B4821" w:rsidRDefault="007B4821" w:rsidP="007B4821">
            <w:pPr>
              <w:pStyle w:val="Paragraphedeliste"/>
              <w:numPr>
                <w:ilvl w:val="0"/>
                <w:numId w:val="8"/>
              </w:numPr>
              <w:autoSpaceDE w:val="0"/>
              <w:autoSpaceDN w:val="0"/>
              <w:adjustRightInd w:val="0"/>
              <w:jc w:val="both"/>
              <w:rPr>
                <w:rFonts w:ascii="Arial" w:hAnsi="Arial" w:cs="Arial"/>
                <w:color w:val="000000"/>
                <w:sz w:val="20"/>
                <w:szCs w:val="20"/>
              </w:rPr>
            </w:pPr>
            <w:r w:rsidRPr="007B4821">
              <w:rPr>
                <w:rFonts w:ascii="Arial" w:hAnsi="Arial" w:cs="Arial"/>
                <w:color w:val="000000"/>
                <w:sz w:val="20"/>
                <w:szCs w:val="20"/>
              </w:rPr>
              <w:t>À</w:t>
            </w:r>
            <w:r w:rsidRPr="007B4821">
              <w:rPr>
                <w:rFonts w:ascii="Arial" w:hAnsi="Arial" w:cs="Arial"/>
                <w:color w:val="000000"/>
                <w:sz w:val="20"/>
                <w:szCs w:val="20"/>
              </w:rPr>
              <w:t xml:space="preserve"> lumière des grilles d’observation , de la collecte de données , de l’inventaire des habiletés à la vie en appartement (IHVA) , les informations recensées dans les résultats des évaluations dévoilent plusieurs forces chez Paul, notamment au niveau de l’autonomie dans ses déplacements, de la préparation de repas simples (déjeuners, collations, micro-ondes), de l’hygiène, de la sécurité ainsi que des soins personnels et de santé. </w:t>
            </w:r>
          </w:p>
          <w:p w:rsidR="007B4821" w:rsidRPr="007B4821" w:rsidRDefault="007B4821" w:rsidP="007B4821">
            <w:pPr>
              <w:pStyle w:val="Paragraphedeliste"/>
              <w:numPr>
                <w:ilvl w:val="0"/>
                <w:numId w:val="8"/>
              </w:numPr>
              <w:autoSpaceDE w:val="0"/>
              <w:autoSpaceDN w:val="0"/>
              <w:adjustRightInd w:val="0"/>
              <w:jc w:val="both"/>
              <w:rPr>
                <w:rFonts w:ascii="Arial" w:hAnsi="Arial" w:cs="Arial"/>
                <w:color w:val="000000"/>
                <w:sz w:val="20"/>
                <w:szCs w:val="20"/>
              </w:rPr>
            </w:pPr>
            <w:r w:rsidRPr="007B4821">
              <w:rPr>
                <w:rFonts w:ascii="Arial" w:hAnsi="Arial" w:cs="Arial"/>
                <w:color w:val="000000"/>
                <w:sz w:val="20"/>
                <w:szCs w:val="20"/>
              </w:rPr>
              <w:t xml:space="preserve">Un plan d’intervention est réalisé et la recherche du logement est amorcée. </w:t>
            </w:r>
          </w:p>
          <w:p w:rsidR="00E775B5" w:rsidRPr="007B4821" w:rsidRDefault="007B4821" w:rsidP="007B4821">
            <w:pPr>
              <w:pStyle w:val="Paragraphedeliste"/>
              <w:numPr>
                <w:ilvl w:val="0"/>
                <w:numId w:val="8"/>
              </w:numPr>
              <w:autoSpaceDE w:val="0"/>
              <w:autoSpaceDN w:val="0"/>
              <w:adjustRightInd w:val="0"/>
              <w:jc w:val="both"/>
              <w:rPr>
                <w:rFonts w:ascii="Arial" w:hAnsi="Arial" w:cs="Arial"/>
                <w:color w:val="000000"/>
                <w:sz w:val="20"/>
                <w:szCs w:val="20"/>
              </w:rPr>
            </w:pPr>
            <w:r w:rsidRPr="007B4821">
              <w:rPr>
                <w:rFonts w:ascii="Arial" w:hAnsi="Arial" w:cs="Arial"/>
                <w:color w:val="000000"/>
                <w:sz w:val="20"/>
                <w:szCs w:val="20"/>
              </w:rPr>
              <w:t>Le plan d’action est rapidement mis en place. L’</w:t>
            </w:r>
            <w:r w:rsidRPr="007B4821">
              <w:rPr>
                <w:rFonts w:ascii="Arial" w:hAnsi="Arial" w:cs="Arial"/>
                <w:b/>
                <w:color w:val="000000"/>
                <w:sz w:val="20"/>
                <w:szCs w:val="20"/>
              </w:rPr>
              <w:t xml:space="preserve">intensité </w:t>
            </w:r>
            <w:r w:rsidRPr="007B4821">
              <w:rPr>
                <w:rFonts w:ascii="Arial" w:hAnsi="Arial" w:cs="Arial"/>
                <w:color w:val="000000"/>
                <w:sz w:val="20"/>
                <w:szCs w:val="20"/>
              </w:rPr>
              <w:t xml:space="preserve"> (deux à trois fois par semaine) de suivi de Paul par ‘’l’Éducateur entraineur’’ dans son nouveau milieu de vie est en fonction du ry</w:t>
            </w:r>
            <w:bookmarkStart w:id="0" w:name="_GoBack"/>
            <w:r w:rsidRPr="007B4821">
              <w:rPr>
                <w:rFonts w:ascii="Arial" w:hAnsi="Arial" w:cs="Arial"/>
                <w:color w:val="000000"/>
                <w:sz w:val="20"/>
                <w:szCs w:val="20"/>
              </w:rPr>
              <w:t>t</w:t>
            </w:r>
            <w:bookmarkEnd w:id="0"/>
            <w:r w:rsidRPr="007B4821">
              <w:rPr>
                <w:rFonts w:ascii="Arial" w:hAnsi="Arial" w:cs="Arial"/>
                <w:color w:val="000000"/>
                <w:sz w:val="20"/>
                <w:szCs w:val="20"/>
              </w:rPr>
              <w:t>hme de l’usager et des différents apprentissages à réaliser.</w:t>
            </w:r>
          </w:p>
        </w:tc>
      </w:tr>
    </w:tbl>
    <w:p w:rsidR="00E775B5" w:rsidRPr="001D74A6" w:rsidRDefault="00E775B5" w:rsidP="00867432">
      <w:pPr>
        <w:tabs>
          <w:tab w:val="left" w:pos="9133"/>
        </w:tabs>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1D74A6" w:rsidTr="00823DCE">
        <w:trPr>
          <w:trHeight w:val="283"/>
        </w:trPr>
        <w:tc>
          <w:tcPr>
            <w:tcW w:w="1809" w:type="dxa"/>
            <w:vAlign w:val="center"/>
          </w:tcPr>
          <w:p w:rsidR="00E775B5" w:rsidRPr="001D74A6" w:rsidRDefault="00E775B5" w:rsidP="00CF2721">
            <w:pPr>
              <w:spacing w:before="120" w:after="120" w:line="276" w:lineRule="auto"/>
              <w:rPr>
                <w:rFonts w:ascii="Arial" w:hAnsi="Arial" w:cs="Arial"/>
                <w:sz w:val="20"/>
                <w:szCs w:val="20"/>
              </w:rPr>
            </w:pPr>
            <w:r w:rsidRPr="001D74A6">
              <w:rPr>
                <w:rFonts w:ascii="Arial" w:hAnsi="Arial" w:cs="Arial"/>
                <w:b/>
                <w:sz w:val="20"/>
                <w:szCs w:val="20"/>
              </w:rPr>
              <w:t>Enjeux spécifiques dans ce dossier</w:t>
            </w:r>
          </w:p>
        </w:tc>
        <w:tc>
          <w:tcPr>
            <w:tcW w:w="8870" w:type="dxa"/>
            <w:vAlign w:val="center"/>
          </w:tcPr>
          <w:p w:rsidR="001D74A6" w:rsidRPr="006F4047" w:rsidRDefault="001D74A6" w:rsidP="001D74A6">
            <w:pPr>
              <w:pStyle w:val="Paragraphedeliste"/>
              <w:numPr>
                <w:ilvl w:val="0"/>
                <w:numId w:val="8"/>
              </w:numPr>
              <w:spacing w:before="60" w:after="60"/>
              <w:contextualSpacing w:val="0"/>
              <w:jc w:val="both"/>
              <w:rPr>
                <w:rFonts w:ascii="Arial" w:hAnsi="Arial" w:cs="Arial"/>
                <w:sz w:val="20"/>
                <w:szCs w:val="20"/>
              </w:rPr>
            </w:pPr>
            <w:r w:rsidRPr="006F4047">
              <w:rPr>
                <w:rFonts w:ascii="Arial" w:hAnsi="Arial" w:cs="Arial"/>
                <w:sz w:val="20"/>
                <w:szCs w:val="20"/>
              </w:rPr>
              <w:t xml:space="preserve">Le programme logement à soutien gradué offert au CISSS de la Montérégie-Ouest semble bien indiqué pour répondre au projet de vie de Paul, qui est d’emménager dans un milieu de vie moins contraignant. Selon l’analyse effectuée, Paul répond aux critères de motivation et d’habiletés générales requises pour intégrer ledit programme. Rappelons également qu’une démarche pour obtenir une habitation à loyer modique (HLM) a été entamée par la mère.  </w:t>
            </w:r>
          </w:p>
          <w:p w:rsidR="001D74A6" w:rsidRPr="006F4047" w:rsidRDefault="001D74A6" w:rsidP="001D74A6">
            <w:pPr>
              <w:pStyle w:val="Paragraphedeliste"/>
              <w:numPr>
                <w:ilvl w:val="0"/>
                <w:numId w:val="8"/>
              </w:numPr>
              <w:spacing w:before="60" w:after="60"/>
              <w:contextualSpacing w:val="0"/>
              <w:jc w:val="both"/>
              <w:rPr>
                <w:rFonts w:ascii="Arial" w:hAnsi="Arial" w:cs="Arial"/>
                <w:sz w:val="20"/>
                <w:szCs w:val="20"/>
              </w:rPr>
            </w:pPr>
            <w:r w:rsidRPr="006F4047">
              <w:rPr>
                <w:rFonts w:ascii="Arial" w:hAnsi="Arial" w:cs="Arial"/>
                <w:sz w:val="20"/>
                <w:szCs w:val="20"/>
              </w:rPr>
              <w:t xml:space="preserve">Certaines lacunes sont présentes dans le profil de Paul, mais difficiles à travailler avec lui, considérant qu’il ne détient pas les habiletés de base. C’est le cas de la gestion budgétaire : achats, épicerie, factures, etc. La recherche de milieux de soutien et de personnes ressources pour aider Paul avec ces lacunes fait partie intégrante du programme logement à soutien gradué et pourra donc être revue et planifiée au moment opportun afin que l’usager puisse réaliser son projet de vie. </w:t>
            </w:r>
          </w:p>
          <w:p w:rsidR="001D74A6" w:rsidRPr="001D74A6" w:rsidRDefault="001D74A6" w:rsidP="001D74A6">
            <w:pPr>
              <w:pStyle w:val="Paragraphedeliste"/>
              <w:numPr>
                <w:ilvl w:val="0"/>
                <w:numId w:val="8"/>
              </w:numPr>
              <w:spacing w:before="60" w:after="60"/>
              <w:contextualSpacing w:val="0"/>
              <w:jc w:val="both"/>
              <w:rPr>
                <w:rFonts w:ascii="Arial" w:hAnsi="Arial" w:cs="Arial"/>
                <w:sz w:val="20"/>
                <w:szCs w:val="20"/>
              </w:rPr>
            </w:pPr>
            <w:r w:rsidRPr="001D74A6">
              <w:rPr>
                <w:rFonts w:ascii="Arial" w:hAnsi="Arial" w:cs="Arial"/>
                <w:sz w:val="20"/>
                <w:szCs w:val="20"/>
              </w:rPr>
              <w:t xml:space="preserve">Voici quelques recommandations de milieux de soutien qui pourraient être utiles à Paul : </w:t>
            </w:r>
          </w:p>
          <w:p w:rsidR="001D74A6" w:rsidRPr="001D74A6" w:rsidRDefault="001D74A6" w:rsidP="006F4047">
            <w:pPr>
              <w:pStyle w:val="Paragraphedeliste"/>
              <w:numPr>
                <w:ilvl w:val="0"/>
                <w:numId w:val="16"/>
              </w:numPr>
              <w:spacing w:before="60" w:after="60"/>
              <w:ind w:left="743"/>
              <w:contextualSpacing w:val="0"/>
              <w:jc w:val="both"/>
              <w:rPr>
                <w:rFonts w:ascii="Arial" w:hAnsi="Arial" w:cs="Arial"/>
                <w:sz w:val="20"/>
                <w:szCs w:val="20"/>
              </w:rPr>
            </w:pPr>
            <w:r w:rsidRPr="001D74A6">
              <w:rPr>
                <w:rFonts w:ascii="Arial" w:hAnsi="Arial" w:cs="Arial"/>
                <w:sz w:val="20"/>
                <w:szCs w:val="20"/>
              </w:rPr>
              <w:t xml:space="preserve">Organisme pour obtenir des repas congelés ou activités de cuisine collective; </w:t>
            </w:r>
          </w:p>
          <w:p w:rsidR="001D74A6" w:rsidRPr="001D74A6" w:rsidRDefault="001D74A6" w:rsidP="006F4047">
            <w:pPr>
              <w:pStyle w:val="Paragraphedeliste"/>
              <w:numPr>
                <w:ilvl w:val="0"/>
                <w:numId w:val="16"/>
              </w:numPr>
              <w:spacing w:before="60" w:after="60"/>
              <w:ind w:left="743"/>
              <w:contextualSpacing w:val="0"/>
              <w:jc w:val="both"/>
              <w:rPr>
                <w:rFonts w:ascii="Arial" w:hAnsi="Arial" w:cs="Arial"/>
                <w:sz w:val="20"/>
                <w:szCs w:val="20"/>
              </w:rPr>
            </w:pPr>
            <w:r w:rsidRPr="001D74A6">
              <w:rPr>
                <w:rFonts w:ascii="Arial" w:hAnsi="Arial" w:cs="Arial"/>
                <w:sz w:val="20"/>
                <w:szCs w:val="20"/>
              </w:rPr>
              <w:t xml:space="preserve">Représentant au curateur public du Québec pour aider à la gestion financière si la tâche ne peut être confiée à la mère de Paul; </w:t>
            </w:r>
          </w:p>
          <w:p w:rsidR="001D74A6" w:rsidRPr="001D74A6" w:rsidRDefault="001D74A6" w:rsidP="006F4047">
            <w:pPr>
              <w:pStyle w:val="Paragraphedeliste"/>
              <w:numPr>
                <w:ilvl w:val="0"/>
                <w:numId w:val="16"/>
              </w:numPr>
              <w:spacing w:before="60" w:after="60"/>
              <w:ind w:left="743"/>
              <w:contextualSpacing w:val="0"/>
              <w:jc w:val="both"/>
              <w:rPr>
                <w:rFonts w:ascii="Arial" w:hAnsi="Arial" w:cs="Arial"/>
                <w:sz w:val="20"/>
                <w:szCs w:val="20"/>
              </w:rPr>
            </w:pPr>
            <w:r w:rsidRPr="001D74A6">
              <w:rPr>
                <w:rFonts w:ascii="Arial" w:hAnsi="Arial" w:cs="Arial"/>
                <w:sz w:val="20"/>
                <w:szCs w:val="20"/>
              </w:rPr>
              <w:t xml:space="preserve">Services du CSSS via le programme d’aide à domicile ou services d’une femme de ménage privée pour effectuer le grand ménage annuel; </w:t>
            </w:r>
          </w:p>
          <w:p w:rsidR="001D74A6" w:rsidRPr="006F4047" w:rsidRDefault="001D74A6" w:rsidP="006F4047">
            <w:pPr>
              <w:pStyle w:val="Paragraphedeliste"/>
              <w:numPr>
                <w:ilvl w:val="0"/>
                <w:numId w:val="16"/>
              </w:numPr>
              <w:spacing w:before="60" w:after="60"/>
              <w:ind w:left="743"/>
              <w:contextualSpacing w:val="0"/>
              <w:jc w:val="both"/>
              <w:rPr>
                <w:rFonts w:ascii="Arial" w:hAnsi="Arial" w:cs="Arial"/>
                <w:sz w:val="20"/>
                <w:szCs w:val="20"/>
              </w:rPr>
            </w:pPr>
            <w:r w:rsidRPr="001D74A6">
              <w:rPr>
                <w:rFonts w:ascii="Arial" w:hAnsi="Arial" w:cs="Arial"/>
                <w:sz w:val="20"/>
                <w:szCs w:val="20"/>
              </w:rPr>
              <w:t xml:space="preserve">Possibilité d’impliquer le concierge de l’immeuble, le propriétaire ou un voisin pour répondre aux questions de Paul de façon ponctuelle. </w:t>
            </w:r>
          </w:p>
          <w:p w:rsidR="001D74A6" w:rsidRPr="001D74A6" w:rsidRDefault="001D74A6" w:rsidP="001D74A6">
            <w:pPr>
              <w:pStyle w:val="Paragraphedeliste"/>
              <w:numPr>
                <w:ilvl w:val="0"/>
                <w:numId w:val="8"/>
              </w:numPr>
              <w:spacing w:before="60" w:after="60"/>
              <w:contextualSpacing w:val="0"/>
              <w:jc w:val="both"/>
              <w:rPr>
                <w:rFonts w:ascii="Arial" w:hAnsi="Arial" w:cs="Arial"/>
                <w:sz w:val="20"/>
                <w:szCs w:val="20"/>
              </w:rPr>
            </w:pPr>
            <w:r w:rsidRPr="001D74A6">
              <w:rPr>
                <w:rFonts w:ascii="Arial" w:hAnsi="Arial" w:cs="Arial"/>
                <w:sz w:val="20"/>
                <w:szCs w:val="20"/>
              </w:rPr>
              <w:t xml:space="preserve">Objectifs généraux proposés : </w:t>
            </w:r>
          </w:p>
          <w:p w:rsidR="00E775B5" w:rsidRPr="006F4047" w:rsidRDefault="001D74A6" w:rsidP="006F4047">
            <w:pPr>
              <w:pStyle w:val="Paragraphedeliste"/>
              <w:numPr>
                <w:ilvl w:val="0"/>
                <w:numId w:val="16"/>
              </w:numPr>
              <w:spacing w:before="60" w:after="60"/>
              <w:ind w:left="743"/>
              <w:contextualSpacing w:val="0"/>
              <w:jc w:val="both"/>
              <w:rPr>
                <w:rFonts w:ascii="Arial" w:hAnsi="Arial" w:cs="Arial"/>
                <w:sz w:val="20"/>
                <w:szCs w:val="20"/>
              </w:rPr>
            </w:pPr>
            <w:r w:rsidRPr="001D74A6">
              <w:rPr>
                <w:rFonts w:ascii="Arial" w:hAnsi="Arial" w:cs="Arial"/>
                <w:sz w:val="20"/>
                <w:szCs w:val="20"/>
              </w:rPr>
              <w:t xml:space="preserve">Paul intégrera un appartement autonome dans le cadre du programme logement à soutien gradué; </w:t>
            </w:r>
          </w:p>
        </w:tc>
      </w:tr>
    </w:tbl>
    <w:p w:rsidR="00E775B5" w:rsidRPr="001D74A6" w:rsidRDefault="00E775B5" w:rsidP="00867432">
      <w:pPr>
        <w:tabs>
          <w:tab w:val="left" w:pos="9133"/>
        </w:tabs>
        <w:jc w:val="both"/>
        <w:rPr>
          <w:rFonts w:ascii="Arial" w:hAnsi="Arial" w:cs="Arial"/>
          <w:sz w:val="20"/>
          <w:szCs w:val="20"/>
        </w:rPr>
      </w:pPr>
    </w:p>
    <w:sectPr w:rsidR="00E775B5" w:rsidRPr="001D74A6" w:rsidSect="00E775B5">
      <w:headerReference w:type="default" r:id="rId8"/>
      <w:footerReference w:type="default" r:id="rId9"/>
      <w:headerReference w:type="first" r:id="rId10"/>
      <w:footerReference w:type="first" r:id="rId11"/>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290" w:rsidRDefault="008F7290" w:rsidP="00A7694C">
      <w:pPr>
        <w:spacing w:after="0" w:line="240" w:lineRule="auto"/>
      </w:pPr>
      <w:r>
        <w:separator/>
      </w:r>
    </w:p>
  </w:endnote>
  <w:endnote w:type="continuationSeparator" w:id="0">
    <w:p w:rsidR="008F7290" w:rsidRDefault="008F7290"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290" w:rsidRDefault="008F729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8F7290" w:rsidRPr="008E57D9" w:rsidRDefault="008F7290" w:rsidP="00BB4F5A">
    <w:pPr>
      <w:pStyle w:val="Pieddepage"/>
      <w:tabs>
        <w:tab w:val="clear" w:pos="4320"/>
        <w:tab w:val="clear" w:pos="8640"/>
        <w:tab w:val="center" w:pos="5245"/>
        <w:tab w:val="right" w:pos="10490"/>
      </w:tabs>
      <w:rPr>
        <w:rFonts w:ascii="Arial" w:hAnsi="Arial" w:cs="Arial"/>
        <w:sz w:val="16"/>
        <w:szCs w:val="16"/>
      </w:rPr>
    </w:pPr>
  </w:p>
  <w:p w:rsidR="008F7290" w:rsidRPr="00472165" w:rsidRDefault="008F729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E96D42"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E96D42" w:rsidRPr="00472165">
      <w:rPr>
        <w:rFonts w:ascii="Arial" w:hAnsi="Arial" w:cs="Arial"/>
        <w:sz w:val="16"/>
        <w:szCs w:val="18"/>
      </w:rPr>
      <w:fldChar w:fldCharType="separate"/>
    </w:r>
    <w:r w:rsidR="007B4821">
      <w:rPr>
        <w:rFonts w:ascii="Arial" w:hAnsi="Arial" w:cs="Arial"/>
        <w:noProof/>
        <w:sz w:val="16"/>
        <w:szCs w:val="18"/>
      </w:rPr>
      <w:t>2</w:t>
    </w:r>
    <w:r w:rsidR="00E96D42" w:rsidRPr="00472165">
      <w:rPr>
        <w:rFonts w:ascii="Arial" w:hAnsi="Arial" w:cs="Arial"/>
        <w:sz w:val="16"/>
        <w:szCs w:val="18"/>
      </w:rPr>
      <w:fldChar w:fldCharType="end"/>
    </w:r>
    <w:r w:rsidRPr="00472165">
      <w:rPr>
        <w:rFonts w:ascii="Arial" w:hAnsi="Arial" w:cs="Arial"/>
        <w:sz w:val="16"/>
        <w:szCs w:val="18"/>
      </w:rPr>
      <w:t xml:space="preserve"> de </w:t>
    </w:r>
    <w:r w:rsidR="007B4821">
      <w:fldChar w:fldCharType="begin"/>
    </w:r>
    <w:r w:rsidR="007B4821">
      <w:instrText xml:space="preserve"> NUMPAGES   \* MERGEFORMAT </w:instrText>
    </w:r>
    <w:r w:rsidR="007B4821">
      <w:fldChar w:fldCharType="separate"/>
    </w:r>
    <w:r w:rsidR="007B4821" w:rsidRPr="007B4821">
      <w:rPr>
        <w:rFonts w:ascii="Arial" w:hAnsi="Arial" w:cs="Arial"/>
        <w:noProof/>
        <w:sz w:val="16"/>
        <w:szCs w:val="18"/>
      </w:rPr>
      <w:t>2</w:t>
    </w:r>
    <w:r w:rsidR="007B4821">
      <w:rPr>
        <w:rFonts w:ascii="Arial" w:hAnsi="Arial" w:cs="Arial"/>
        <w:noProof/>
        <w:sz w:val="16"/>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290" w:rsidRDefault="008F729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8F7290" w:rsidRPr="006E0A07" w:rsidRDefault="008F7290" w:rsidP="00E775B5">
    <w:pPr>
      <w:pStyle w:val="Pieddepage"/>
      <w:tabs>
        <w:tab w:val="clear" w:pos="4320"/>
        <w:tab w:val="clear" w:pos="8640"/>
        <w:tab w:val="center" w:pos="5245"/>
        <w:tab w:val="right" w:pos="10490"/>
      </w:tabs>
      <w:rPr>
        <w:rFonts w:ascii="Arial" w:hAnsi="Arial" w:cs="Arial"/>
        <w:sz w:val="10"/>
        <w:szCs w:val="16"/>
      </w:rPr>
    </w:pPr>
  </w:p>
  <w:p w:rsidR="008F7290" w:rsidRPr="00E775B5" w:rsidRDefault="008F729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E96D42"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E96D42" w:rsidRPr="008E57D9">
      <w:rPr>
        <w:rFonts w:ascii="Arial" w:hAnsi="Arial" w:cs="Arial"/>
        <w:sz w:val="16"/>
        <w:szCs w:val="16"/>
      </w:rPr>
      <w:fldChar w:fldCharType="separate"/>
    </w:r>
    <w:r w:rsidR="007B4821">
      <w:rPr>
        <w:rFonts w:ascii="Arial" w:hAnsi="Arial" w:cs="Arial"/>
        <w:noProof/>
        <w:sz w:val="16"/>
        <w:szCs w:val="16"/>
      </w:rPr>
      <w:t>1</w:t>
    </w:r>
    <w:r w:rsidR="00E96D42" w:rsidRPr="008E57D9">
      <w:rPr>
        <w:rFonts w:ascii="Arial" w:hAnsi="Arial" w:cs="Arial"/>
        <w:sz w:val="16"/>
        <w:szCs w:val="16"/>
      </w:rPr>
      <w:fldChar w:fldCharType="end"/>
    </w:r>
    <w:r w:rsidRPr="008E57D9">
      <w:rPr>
        <w:rFonts w:ascii="Arial" w:hAnsi="Arial" w:cs="Arial"/>
        <w:sz w:val="16"/>
        <w:szCs w:val="16"/>
      </w:rPr>
      <w:t xml:space="preserve"> de </w:t>
    </w:r>
    <w:r w:rsidR="007B4821">
      <w:fldChar w:fldCharType="begin"/>
    </w:r>
    <w:r w:rsidR="007B4821">
      <w:instrText xml:space="preserve"> NUMPAGES   \* MERGEFORMAT </w:instrText>
    </w:r>
    <w:r w:rsidR="007B4821">
      <w:fldChar w:fldCharType="separate"/>
    </w:r>
    <w:r w:rsidR="007B4821" w:rsidRPr="007B4821">
      <w:rPr>
        <w:rFonts w:ascii="Arial" w:hAnsi="Arial" w:cs="Arial"/>
        <w:noProof/>
        <w:sz w:val="16"/>
        <w:szCs w:val="16"/>
      </w:rPr>
      <w:t>2</w:t>
    </w:r>
    <w:r w:rsidR="007B4821">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290" w:rsidRDefault="008F7290" w:rsidP="00A7694C">
      <w:pPr>
        <w:spacing w:after="0" w:line="240" w:lineRule="auto"/>
      </w:pPr>
      <w:r>
        <w:separator/>
      </w:r>
    </w:p>
  </w:footnote>
  <w:footnote w:type="continuationSeparator" w:id="0">
    <w:p w:rsidR="008F7290" w:rsidRDefault="008F7290"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290" w:rsidRPr="00C42AC2" w:rsidRDefault="008F7290" w:rsidP="000746A0">
    <w:pPr>
      <w:pStyle w:val="Pieddepage"/>
      <w:tabs>
        <w:tab w:val="clear" w:pos="4320"/>
        <w:tab w:val="clear" w:pos="8640"/>
        <w:tab w:val="center" w:pos="5245"/>
        <w:tab w:val="right" w:pos="10490"/>
      </w:tabs>
      <w:jc w:val="both"/>
      <w:rPr>
        <w:rFonts w:ascii="Arial" w:hAnsi="Arial" w:cs="Arial"/>
        <w:b/>
        <w:szCs w:val="20"/>
      </w:rPr>
    </w:pPr>
    <w:r w:rsidRPr="000746A0">
      <w:rPr>
        <w:rFonts w:ascii="Arial" w:hAnsi="Arial" w:cs="Arial"/>
        <w:szCs w:val="20"/>
      </w:rPr>
      <w:t>Vignette clinique de programme –</w:t>
    </w:r>
    <w:r w:rsidRPr="00C42AC2">
      <w:rPr>
        <w:rFonts w:ascii="Arial" w:hAnsi="Arial" w:cs="Arial"/>
        <w:szCs w:val="20"/>
      </w:rPr>
      <w:t xml:space="preserve"> </w:t>
    </w:r>
    <w:r w:rsidR="00C42AC2" w:rsidRPr="00C42AC2">
      <w:rPr>
        <w:rFonts w:ascii="Arial" w:hAnsi="Arial" w:cs="Arial"/>
        <w:b/>
      </w:rPr>
      <w:t xml:space="preserve">Programme </w:t>
    </w:r>
    <w:r w:rsidR="00037DA3">
      <w:rPr>
        <w:rFonts w:ascii="Arial" w:hAnsi="Arial" w:cs="Arial"/>
        <w:b/>
      </w:rPr>
      <w:t>Logement à soutien gradué</w:t>
    </w:r>
  </w:p>
  <w:p w:rsidR="008F7290" w:rsidRPr="00E775B5" w:rsidRDefault="008F7290" w:rsidP="00E775B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290" w:rsidRDefault="007B4821"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8F7290" w:rsidRDefault="008F729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w:r>
  </w:p>
  <w:p w:rsidR="008F7290" w:rsidRPr="009E4B2E" w:rsidRDefault="008F729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8F7290" w:rsidRPr="00FE17E8" w:rsidRDefault="008F729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2B1217AA"/>
    <w:multiLevelType w:val="hybridMultilevel"/>
    <w:tmpl w:val="F3A21694"/>
    <w:lvl w:ilvl="0" w:tplc="0C0C0003">
      <w:start w:val="1"/>
      <w:numFmt w:val="bullet"/>
      <w:lvlText w:val="o"/>
      <w:lvlJc w:val="left"/>
      <w:pPr>
        <w:ind w:left="360" w:hanging="360"/>
      </w:pPr>
      <w:rPr>
        <w:rFonts w:ascii="Courier New" w:hAnsi="Courier New" w:cs="Courier New"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6" w15:restartNumberingAfterBreak="0">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7" w15:restartNumberingAfterBreak="0">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15:restartNumberingAfterBreak="0">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9" w15:restartNumberingAfterBreak="0">
    <w:nsid w:val="5FD52D67"/>
    <w:multiLevelType w:val="hybridMultilevel"/>
    <w:tmpl w:val="2DBE36D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2" w15:restartNumberingAfterBreak="0">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3" w15:restartNumberingAfterBreak="0">
    <w:nsid w:val="784C47E2"/>
    <w:multiLevelType w:val="hybridMultilevel"/>
    <w:tmpl w:val="1A6ABAE2"/>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7C604BD4"/>
    <w:multiLevelType w:val="hybridMultilevel"/>
    <w:tmpl w:val="BD563150"/>
    <w:lvl w:ilvl="0" w:tplc="8B1A0D3A">
      <w:numFmt w:val="bullet"/>
      <w:lvlText w:val="-"/>
      <w:lvlJc w:val="left"/>
      <w:pPr>
        <w:ind w:left="720" w:hanging="36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7"/>
  </w:num>
  <w:num w:numId="4">
    <w:abstractNumId w:val="8"/>
  </w:num>
  <w:num w:numId="5">
    <w:abstractNumId w:val="10"/>
  </w:num>
  <w:num w:numId="6">
    <w:abstractNumId w:val="0"/>
  </w:num>
  <w:num w:numId="7">
    <w:abstractNumId w:val="4"/>
  </w:num>
  <w:num w:numId="8">
    <w:abstractNumId w:val="13"/>
  </w:num>
  <w:num w:numId="9">
    <w:abstractNumId w:val="1"/>
  </w:num>
  <w:num w:numId="10">
    <w:abstractNumId w:val="3"/>
  </w:num>
  <w:num w:numId="11">
    <w:abstractNumId w:val="12"/>
  </w:num>
  <w:num w:numId="12">
    <w:abstractNumId w:val="6"/>
  </w:num>
  <w:num w:numId="13">
    <w:abstractNumId w:val="5"/>
  </w:num>
  <w:num w:numId="14">
    <w:abstractNumId w:val="9"/>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A7694C"/>
    <w:rsid w:val="00014619"/>
    <w:rsid w:val="000177BB"/>
    <w:rsid w:val="0002785A"/>
    <w:rsid w:val="00036A29"/>
    <w:rsid w:val="00037DA3"/>
    <w:rsid w:val="00040548"/>
    <w:rsid w:val="00050748"/>
    <w:rsid w:val="00065AB7"/>
    <w:rsid w:val="00070C82"/>
    <w:rsid w:val="000746A0"/>
    <w:rsid w:val="00075156"/>
    <w:rsid w:val="000759EA"/>
    <w:rsid w:val="000A02E8"/>
    <w:rsid w:val="000B27F4"/>
    <w:rsid w:val="000C60A6"/>
    <w:rsid w:val="00102A4F"/>
    <w:rsid w:val="00133071"/>
    <w:rsid w:val="00153953"/>
    <w:rsid w:val="00164951"/>
    <w:rsid w:val="001719A4"/>
    <w:rsid w:val="00193852"/>
    <w:rsid w:val="0019557A"/>
    <w:rsid w:val="001A4E83"/>
    <w:rsid w:val="001B64DC"/>
    <w:rsid w:val="001D74A6"/>
    <w:rsid w:val="001D7DF2"/>
    <w:rsid w:val="001E1240"/>
    <w:rsid w:val="001E19D7"/>
    <w:rsid w:val="001E4184"/>
    <w:rsid w:val="001F0777"/>
    <w:rsid w:val="001F292A"/>
    <w:rsid w:val="00201740"/>
    <w:rsid w:val="00234A3E"/>
    <w:rsid w:val="002979BD"/>
    <w:rsid w:val="002C6D09"/>
    <w:rsid w:val="002D0DCE"/>
    <w:rsid w:val="002E5BA0"/>
    <w:rsid w:val="002F2462"/>
    <w:rsid w:val="003210B9"/>
    <w:rsid w:val="00323828"/>
    <w:rsid w:val="003265DD"/>
    <w:rsid w:val="003308A9"/>
    <w:rsid w:val="00333E1A"/>
    <w:rsid w:val="00370915"/>
    <w:rsid w:val="003765FD"/>
    <w:rsid w:val="0038347B"/>
    <w:rsid w:val="003935A9"/>
    <w:rsid w:val="003C4A19"/>
    <w:rsid w:val="003D1C6B"/>
    <w:rsid w:val="003D1D4C"/>
    <w:rsid w:val="003F3C45"/>
    <w:rsid w:val="003F6337"/>
    <w:rsid w:val="00401D55"/>
    <w:rsid w:val="00435E6C"/>
    <w:rsid w:val="0043739A"/>
    <w:rsid w:val="00441ED3"/>
    <w:rsid w:val="0046236D"/>
    <w:rsid w:val="00472165"/>
    <w:rsid w:val="00485C9E"/>
    <w:rsid w:val="00485CC8"/>
    <w:rsid w:val="004A09C8"/>
    <w:rsid w:val="004A421B"/>
    <w:rsid w:val="004B14AE"/>
    <w:rsid w:val="004B4F3E"/>
    <w:rsid w:val="004C4317"/>
    <w:rsid w:val="004C542B"/>
    <w:rsid w:val="004F684E"/>
    <w:rsid w:val="00514027"/>
    <w:rsid w:val="0051410F"/>
    <w:rsid w:val="00514C14"/>
    <w:rsid w:val="00516021"/>
    <w:rsid w:val="005321B9"/>
    <w:rsid w:val="00585390"/>
    <w:rsid w:val="00585FF6"/>
    <w:rsid w:val="005863A5"/>
    <w:rsid w:val="0059007F"/>
    <w:rsid w:val="00593979"/>
    <w:rsid w:val="005A21E8"/>
    <w:rsid w:val="005C0935"/>
    <w:rsid w:val="005E159E"/>
    <w:rsid w:val="005E5837"/>
    <w:rsid w:val="005E5BCC"/>
    <w:rsid w:val="00613DB7"/>
    <w:rsid w:val="00624586"/>
    <w:rsid w:val="00624EB7"/>
    <w:rsid w:val="00624EF4"/>
    <w:rsid w:val="0065602E"/>
    <w:rsid w:val="006602B2"/>
    <w:rsid w:val="0067089C"/>
    <w:rsid w:val="0067287B"/>
    <w:rsid w:val="00693EE0"/>
    <w:rsid w:val="006A2337"/>
    <w:rsid w:val="006A6580"/>
    <w:rsid w:val="006A7D15"/>
    <w:rsid w:val="006D2188"/>
    <w:rsid w:val="006D42C4"/>
    <w:rsid w:val="006D70F2"/>
    <w:rsid w:val="006E0A07"/>
    <w:rsid w:val="006E3A50"/>
    <w:rsid w:val="006F31D9"/>
    <w:rsid w:val="006F4047"/>
    <w:rsid w:val="00711C1E"/>
    <w:rsid w:val="00740206"/>
    <w:rsid w:val="00762789"/>
    <w:rsid w:val="007765EB"/>
    <w:rsid w:val="007B2602"/>
    <w:rsid w:val="007B4821"/>
    <w:rsid w:val="007C1EF3"/>
    <w:rsid w:val="007D637C"/>
    <w:rsid w:val="00800326"/>
    <w:rsid w:val="00806595"/>
    <w:rsid w:val="00823DCE"/>
    <w:rsid w:val="00826F3F"/>
    <w:rsid w:val="00854D5E"/>
    <w:rsid w:val="00861722"/>
    <w:rsid w:val="00867432"/>
    <w:rsid w:val="008676CF"/>
    <w:rsid w:val="008774C6"/>
    <w:rsid w:val="00891FB7"/>
    <w:rsid w:val="0089559F"/>
    <w:rsid w:val="00896277"/>
    <w:rsid w:val="008A10A6"/>
    <w:rsid w:val="008B7A39"/>
    <w:rsid w:val="008C1607"/>
    <w:rsid w:val="008E102B"/>
    <w:rsid w:val="008E1414"/>
    <w:rsid w:val="008E57D9"/>
    <w:rsid w:val="008F7290"/>
    <w:rsid w:val="00905AC2"/>
    <w:rsid w:val="009166E3"/>
    <w:rsid w:val="00934F3D"/>
    <w:rsid w:val="00942A1D"/>
    <w:rsid w:val="00942D5C"/>
    <w:rsid w:val="009510D7"/>
    <w:rsid w:val="00956DFD"/>
    <w:rsid w:val="00964F2C"/>
    <w:rsid w:val="009737FE"/>
    <w:rsid w:val="00987BF6"/>
    <w:rsid w:val="00990F41"/>
    <w:rsid w:val="009920F5"/>
    <w:rsid w:val="009A307B"/>
    <w:rsid w:val="009C5EC1"/>
    <w:rsid w:val="009C7BE5"/>
    <w:rsid w:val="009E3A91"/>
    <w:rsid w:val="009E4B2E"/>
    <w:rsid w:val="009F6408"/>
    <w:rsid w:val="00A10042"/>
    <w:rsid w:val="00A30FA0"/>
    <w:rsid w:val="00A40112"/>
    <w:rsid w:val="00A41564"/>
    <w:rsid w:val="00A61BB7"/>
    <w:rsid w:val="00A62CF7"/>
    <w:rsid w:val="00A7159E"/>
    <w:rsid w:val="00A7694C"/>
    <w:rsid w:val="00A815B4"/>
    <w:rsid w:val="00AD39E5"/>
    <w:rsid w:val="00AE71ED"/>
    <w:rsid w:val="00B226A7"/>
    <w:rsid w:val="00B35552"/>
    <w:rsid w:val="00B37204"/>
    <w:rsid w:val="00B526C2"/>
    <w:rsid w:val="00B529AC"/>
    <w:rsid w:val="00B66976"/>
    <w:rsid w:val="00BA2ACC"/>
    <w:rsid w:val="00BB4F5A"/>
    <w:rsid w:val="00BB7A72"/>
    <w:rsid w:val="00BC7A08"/>
    <w:rsid w:val="00BD64B3"/>
    <w:rsid w:val="00BF62FC"/>
    <w:rsid w:val="00C11006"/>
    <w:rsid w:val="00C15FF9"/>
    <w:rsid w:val="00C25758"/>
    <w:rsid w:val="00C42AC2"/>
    <w:rsid w:val="00C7381D"/>
    <w:rsid w:val="00C808E4"/>
    <w:rsid w:val="00C829EA"/>
    <w:rsid w:val="00C96EFE"/>
    <w:rsid w:val="00CC1EF9"/>
    <w:rsid w:val="00CD5F59"/>
    <w:rsid w:val="00CD6B81"/>
    <w:rsid w:val="00CE3F1B"/>
    <w:rsid w:val="00CE5D9A"/>
    <w:rsid w:val="00CF2721"/>
    <w:rsid w:val="00D14B22"/>
    <w:rsid w:val="00D431E0"/>
    <w:rsid w:val="00D51182"/>
    <w:rsid w:val="00D66A55"/>
    <w:rsid w:val="00D674A1"/>
    <w:rsid w:val="00D70B2E"/>
    <w:rsid w:val="00DB3D17"/>
    <w:rsid w:val="00DB5A4E"/>
    <w:rsid w:val="00DB71B5"/>
    <w:rsid w:val="00DC5A3C"/>
    <w:rsid w:val="00DD1880"/>
    <w:rsid w:val="00DE147C"/>
    <w:rsid w:val="00DE5949"/>
    <w:rsid w:val="00DE717C"/>
    <w:rsid w:val="00E1535B"/>
    <w:rsid w:val="00E16429"/>
    <w:rsid w:val="00E34AC4"/>
    <w:rsid w:val="00E54F3F"/>
    <w:rsid w:val="00E5606A"/>
    <w:rsid w:val="00E626EF"/>
    <w:rsid w:val="00E63826"/>
    <w:rsid w:val="00E65E8E"/>
    <w:rsid w:val="00E775B5"/>
    <w:rsid w:val="00E77FDB"/>
    <w:rsid w:val="00E82078"/>
    <w:rsid w:val="00E856A9"/>
    <w:rsid w:val="00E87339"/>
    <w:rsid w:val="00E96D42"/>
    <w:rsid w:val="00EA4535"/>
    <w:rsid w:val="00EA526F"/>
    <w:rsid w:val="00EB5230"/>
    <w:rsid w:val="00EB68B3"/>
    <w:rsid w:val="00EC0698"/>
    <w:rsid w:val="00EC0DA4"/>
    <w:rsid w:val="00EC0E64"/>
    <w:rsid w:val="00ED6FE2"/>
    <w:rsid w:val="00EE5183"/>
    <w:rsid w:val="00EF3EB4"/>
    <w:rsid w:val="00F009CA"/>
    <w:rsid w:val="00F055CD"/>
    <w:rsid w:val="00F07021"/>
    <w:rsid w:val="00F1322F"/>
    <w:rsid w:val="00F32F04"/>
    <w:rsid w:val="00F335D6"/>
    <w:rsid w:val="00F342FC"/>
    <w:rsid w:val="00F34CDB"/>
    <w:rsid w:val="00F35BBD"/>
    <w:rsid w:val="00F41699"/>
    <w:rsid w:val="00F6508E"/>
    <w:rsid w:val="00FA6582"/>
    <w:rsid w:val="00FB4713"/>
    <w:rsid w:val="00FB517A"/>
    <w:rsid w:val="00FE17E8"/>
    <w:rsid w:val="00FE460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950389E-A232-4F14-B445-8E442A64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 w:type="paragraph" w:customStyle="1" w:styleId="Default">
    <w:name w:val="Default"/>
    <w:rsid w:val="001D74A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12750-1857-4EE5-A9F9-526546176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Pages>
  <Words>999</Words>
  <Characters>5496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6483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Brigitte Bouchard</cp:lastModifiedBy>
  <cp:revision>11</cp:revision>
  <cp:lastPrinted>2016-07-06T14:12:00Z</cp:lastPrinted>
  <dcterms:created xsi:type="dcterms:W3CDTF">2017-11-08T16:44:00Z</dcterms:created>
  <dcterms:modified xsi:type="dcterms:W3CDTF">2017-11-22T20:36:00Z</dcterms:modified>
</cp:coreProperties>
</file>