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965EBB" w:rsidRDefault="00965EBB" w:rsidP="00521DA8">
      <w:pPr>
        <w:rPr>
          <w:noProof/>
          <w:lang w:eastAsia="fr-CA"/>
        </w:rPr>
      </w:pPr>
    </w:p>
    <w:p w14:paraId="29D6B04F" w14:textId="77777777" w:rsidR="00521DA8" w:rsidRDefault="00D80E9A" w:rsidP="00521DA8">
      <w:pPr>
        <w:rPr>
          <w:noProof/>
          <w:lang w:eastAsia="fr-CA"/>
        </w:rPr>
      </w:pPr>
      <w:r>
        <w:rPr>
          <w:noProof/>
          <w:lang w:eastAsia="fr-CA"/>
        </w:rPr>
        <w:t xml:space="preserve"> </w:t>
      </w:r>
      <w:bookmarkStart w:id="0" w:name="Tarification"/>
      <w:bookmarkStart w:id="1" w:name="_Toc498418991"/>
    </w:p>
    <w:p w14:paraId="2B425270" w14:textId="77777777" w:rsidR="00521DA8" w:rsidRPr="00154DAC" w:rsidRDefault="008E2C00" w:rsidP="008E2C00">
      <w:pPr>
        <w:pStyle w:val="Titre1"/>
      </w:pPr>
      <w:r>
        <w:t>Pense-bête</w:t>
      </w:r>
    </w:p>
    <w:p w14:paraId="52803A09" w14:textId="77777777" w:rsidR="005246E8" w:rsidRDefault="008E2C00" w:rsidP="00965EBB">
      <w:pPr>
        <w:pStyle w:val="Titre"/>
      </w:pPr>
      <w:r>
        <w:t>Rôles et responsabilités en gestion d’un projet</w:t>
      </w:r>
    </w:p>
    <w:p w14:paraId="0A37501D" w14:textId="77777777" w:rsidR="001819C7" w:rsidRDefault="001819C7" w:rsidP="00713C98">
      <w:pPr>
        <w:spacing w:after="0" w:line="20" w:lineRule="atLeast"/>
        <w:contextualSpacing w:val="0"/>
      </w:pPr>
    </w:p>
    <w:p w14:paraId="3C1D1BAE" w14:textId="10F7D200" w:rsidR="001819C7" w:rsidRDefault="001819C7" w:rsidP="00713C98">
      <w:pPr>
        <w:spacing w:after="0" w:line="20" w:lineRule="atLeast"/>
        <w:contextualSpacing w:val="0"/>
        <w:jc w:val="both"/>
      </w:pPr>
      <w:r>
        <w:t>L’équipe de projet</w:t>
      </w:r>
      <w:r w:rsidR="00713C98">
        <w:t xml:space="preserve"> </w:t>
      </w:r>
      <w:r>
        <w:t xml:space="preserve">est au cœur de la réussite du projet. Grâce à la collaboration et aux compétences de chacun, </w:t>
      </w:r>
      <w:r w:rsidR="00E876FC">
        <w:t>l’équipe</w:t>
      </w:r>
      <w:r>
        <w:t xml:space="preserve"> fait avancer le projet de façon efficace, en s’appuyant sur le travail d’équipe pour atteindre les résultats attendus.</w:t>
      </w:r>
    </w:p>
    <w:p w14:paraId="5DAB6C7B" w14:textId="77777777" w:rsidR="001819C7" w:rsidRDefault="001819C7" w:rsidP="00713C98">
      <w:pPr>
        <w:spacing w:after="0" w:line="20" w:lineRule="atLeast"/>
        <w:contextualSpacing w:val="0"/>
        <w:jc w:val="both"/>
      </w:pPr>
    </w:p>
    <w:p w14:paraId="4EF63929" w14:textId="77777777" w:rsidR="001819C7" w:rsidRPr="001819C7" w:rsidRDefault="001819C7" w:rsidP="00713C98">
      <w:pPr>
        <w:pStyle w:val="Titre3"/>
        <w:spacing w:before="0" w:after="0" w:line="20" w:lineRule="atLeast"/>
        <w:contextualSpacing w:val="0"/>
        <w:jc w:val="both"/>
      </w:pPr>
      <w:r w:rsidRPr="001819C7">
        <w:t>Promoteur</w:t>
      </w:r>
    </w:p>
    <w:p w14:paraId="4B5BDBCE" w14:textId="77777777" w:rsidR="00713C98" w:rsidRDefault="00713C98" w:rsidP="00713C98">
      <w:pPr>
        <w:spacing w:after="0" w:line="20" w:lineRule="atLeast"/>
        <w:contextualSpacing w:val="0"/>
        <w:jc w:val="both"/>
      </w:pPr>
      <w:r>
        <w:t>Cadre supérieur (directeur, directeur adjoint ou adjoint au directeur), généralement issu du secteur concerné par le projet. Il assume la responsabilité globale des résultats, veille à la qualité, au respect des coûts et des échéances, prend les décisions nécessaires et assure le suivi de la performance. Il collabore étroitement avec le chargé de projet et l’équipe pour garantir que les livrables répondent aux attentes.</w:t>
      </w:r>
    </w:p>
    <w:p w14:paraId="02EB378F" w14:textId="77777777" w:rsidR="001819C7" w:rsidRDefault="001819C7" w:rsidP="00713C98">
      <w:pPr>
        <w:spacing w:after="0" w:line="20" w:lineRule="atLeast"/>
        <w:contextualSpacing w:val="0"/>
        <w:jc w:val="both"/>
      </w:pPr>
    </w:p>
    <w:p w14:paraId="581EB5B6" w14:textId="77777777" w:rsidR="001819C7" w:rsidRPr="001819C7" w:rsidRDefault="001819C7" w:rsidP="00713C98">
      <w:pPr>
        <w:spacing w:after="0" w:line="20" w:lineRule="atLeast"/>
        <w:contextualSpacing w:val="0"/>
        <w:jc w:val="both"/>
        <w:rPr>
          <w:rFonts w:eastAsia="Times New Roman"/>
          <w:b/>
          <w:color w:val="008196"/>
          <w:sz w:val="28"/>
          <w:szCs w:val="28"/>
          <w:lang w:val="x-none" w:eastAsia="x-none"/>
        </w:rPr>
      </w:pPr>
      <w:r w:rsidRPr="001819C7">
        <w:rPr>
          <w:rFonts w:eastAsia="Times New Roman"/>
          <w:b/>
          <w:color w:val="008196"/>
          <w:sz w:val="28"/>
          <w:szCs w:val="28"/>
          <w:lang w:val="x-none" w:eastAsia="x-none"/>
        </w:rPr>
        <w:t>Chargé de projet</w:t>
      </w:r>
    </w:p>
    <w:p w14:paraId="6A05A809" w14:textId="4A0586AB" w:rsidR="001819C7" w:rsidRDefault="00713C98" w:rsidP="00713C98">
      <w:pPr>
        <w:spacing w:after="0" w:line="20" w:lineRule="atLeast"/>
        <w:contextualSpacing w:val="0"/>
        <w:jc w:val="both"/>
      </w:pPr>
      <w:r w:rsidRPr="00713C98">
        <w:t>Gestionnaire ou professionnel responsable de la coordination et de la gestion opérationnelle d’un projet. Il veille à la planification, à l’exécution, au suivi des activités, ainsi qu’au respect des objectifs, des délais, des ressources et du budget, en collaboration avec le promoteur et l’équipe projet.</w:t>
      </w:r>
    </w:p>
    <w:p w14:paraId="510C25C9" w14:textId="77777777" w:rsidR="00713C98" w:rsidRDefault="00713C98" w:rsidP="00713C98">
      <w:pPr>
        <w:spacing w:after="0" w:line="20" w:lineRule="atLeast"/>
        <w:contextualSpacing w:val="0"/>
        <w:jc w:val="both"/>
      </w:pPr>
    </w:p>
    <w:p w14:paraId="0F0D5D5B" w14:textId="77777777" w:rsidR="001819C7" w:rsidRDefault="001819C7" w:rsidP="00713C98">
      <w:pPr>
        <w:pStyle w:val="Titre3"/>
        <w:spacing w:before="0" w:after="0" w:line="20" w:lineRule="atLeast"/>
        <w:contextualSpacing w:val="0"/>
        <w:jc w:val="both"/>
      </w:pPr>
      <w:r>
        <w:t>Partenaires d’affaires à la Direction des ressources financières</w:t>
      </w:r>
    </w:p>
    <w:p w14:paraId="3697AC45" w14:textId="77777777" w:rsidR="00713C98" w:rsidRPr="00DE22C0" w:rsidRDefault="00713C98" w:rsidP="00100D86">
      <w:pPr>
        <w:spacing w:after="0" w:line="20" w:lineRule="atLeast"/>
        <w:jc w:val="both"/>
      </w:pPr>
      <w:r>
        <w:t>Professionnel qui conseille le promoteur, le chargé de projet et l’équipe dans la gestion budgétaire du projet. Il accompagne l’élaboration et l’analyse du montage financier, assure le suivi du budget, apporte son appui à la reddition de comptes financiers et, pour les projets majeurs, soutient globalement les activités financières tout en évaluant la santé budgétaire du projet au sein du portefeuille.</w:t>
      </w:r>
    </w:p>
    <w:p w14:paraId="72A3D3EC" w14:textId="06A731B5" w:rsidR="001819C7" w:rsidRDefault="001819C7" w:rsidP="00713C98">
      <w:pPr>
        <w:spacing w:after="0" w:line="20" w:lineRule="atLeast"/>
        <w:contextualSpacing w:val="0"/>
        <w:jc w:val="both"/>
        <w:rPr>
          <w:rFonts w:eastAsia="Times New Roman"/>
          <w:b/>
          <w:color w:val="008196"/>
          <w:sz w:val="28"/>
          <w:szCs w:val="28"/>
          <w:lang w:val="x-none" w:eastAsia="x-none"/>
        </w:rPr>
      </w:pPr>
    </w:p>
    <w:p w14:paraId="3D58659C" w14:textId="77777777" w:rsidR="001819C7" w:rsidRPr="001819C7" w:rsidRDefault="001819C7" w:rsidP="00713C98">
      <w:pPr>
        <w:spacing w:after="0" w:line="20" w:lineRule="atLeast"/>
        <w:contextualSpacing w:val="0"/>
        <w:jc w:val="both"/>
        <w:rPr>
          <w:rFonts w:eastAsia="Times New Roman"/>
          <w:b/>
          <w:color w:val="008196"/>
          <w:sz w:val="28"/>
          <w:szCs w:val="28"/>
          <w:lang w:val="x-none" w:eastAsia="x-none"/>
        </w:rPr>
      </w:pPr>
      <w:r w:rsidRPr="001819C7">
        <w:rPr>
          <w:rFonts w:eastAsia="Times New Roman"/>
          <w:b/>
          <w:color w:val="008196"/>
          <w:sz w:val="28"/>
          <w:szCs w:val="28"/>
          <w:lang w:val="x-none" w:eastAsia="x-none"/>
        </w:rPr>
        <w:t>Leader(s) d’implantation</w:t>
      </w:r>
    </w:p>
    <w:p w14:paraId="789B872B" w14:textId="77777777" w:rsidR="00713C98" w:rsidRPr="001819C7" w:rsidRDefault="00713C98" w:rsidP="00713C98">
      <w:pPr>
        <w:spacing w:after="0" w:line="20" w:lineRule="atLeast"/>
        <w:contextualSpacing w:val="0"/>
        <w:jc w:val="both"/>
        <w:rPr>
          <w:rFonts w:eastAsia="Times New Roman"/>
          <w:b/>
          <w:color w:val="008196"/>
          <w:sz w:val="28"/>
          <w:szCs w:val="28"/>
          <w:lang w:val="x-none" w:eastAsia="x-none"/>
        </w:rPr>
      </w:pPr>
      <w:r>
        <w:t>Responsables de la surveillance et du suivi des différentes étapes d’implantation des livrables du projet dans leurs installations ou services. Impliqués dès le début, ils veillent à créer les conditions optimales pour la réussite de l’implantation. Parfois, ils assument aussi des rôles d’experts cliniques ou techniques. Leurs responsabilités incluent la contribution aux livrables liés à l’implantation (rédaction de documents, cartographie des processus, ateliers de simulation), la participation à la gestion du changement auprès des équipes, ainsi que l’implantation et la pérennisation des livrables dans leur milieu.</w:t>
      </w:r>
    </w:p>
    <w:p w14:paraId="0D0B940D" w14:textId="77777777" w:rsidR="001819C7" w:rsidRDefault="001819C7" w:rsidP="00713C98">
      <w:pPr>
        <w:pStyle w:val="Titre3"/>
        <w:spacing w:before="0" w:after="0" w:line="20" w:lineRule="atLeast"/>
        <w:contextualSpacing w:val="0"/>
        <w:jc w:val="both"/>
      </w:pPr>
    </w:p>
    <w:p w14:paraId="36D32E25" w14:textId="77777777" w:rsidR="001819C7" w:rsidRDefault="001819C7" w:rsidP="00713C98">
      <w:pPr>
        <w:pStyle w:val="Titre3"/>
        <w:spacing w:before="0" w:after="0" w:line="20" w:lineRule="atLeast"/>
        <w:contextualSpacing w:val="0"/>
        <w:jc w:val="both"/>
      </w:pPr>
      <w:r>
        <w:t>Experts cliniques et techniques</w:t>
      </w:r>
    </w:p>
    <w:p w14:paraId="2FE375E8" w14:textId="77777777" w:rsidR="00713C98" w:rsidRDefault="00713C98" w:rsidP="00713C98">
      <w:pPr>
        <w:spacing w:after="0" w:line="20" w:lineRule="atLeast"/>
        <w:contextualSpacing w:val="0"/>
        <w:jc w:val="both"/>
      </w:pPr>
      <w:r>
        <w:t>Professionnels apportant un soutien spécialisé au projet selon leur domaine d’expertise. Ils participent aux comités opérationnels, identifient et planifient les actions à réaliser, réalisent certaines tâches ou fournissent un appui-conseil sur les livrables, et mettent à jour le plan d’action avec les échéanciers liés à leurs responsabilités.</w:t>
      </w:r>
    </w:p>
    <w:p w14:paraId="60061E4C" w14:textId="77777777" w:rsidR="001819C7" w:rsidRDefault="001819C7" w:rsidP="00713C98">
      <w:pPr>
        <w:spacing w:after="0" w:line="20" w:lineRule="atLeast"/>
        <w:contextualSpacing w:val="0"/>
        <w:jc w:val="both"/>
      </w:pPr>
    </w:p>
    <w:p w14:paraId="78A049DD" w14:textId="77777777" w:rsidR="001819C7" w:rsidRDefault="001819C7" w:rsidP="00713C98">
      <w:pPr>
        <w:pStyle w:val="Titre3"/>
        <w:spacing w:before="0" w:after="0" w:line="20" w:lineRule="atLeast"/>
        <w:contextualSpacing w:val="0"/>
        <w:jc w:val="both"/>
      </w:pPr>
      <w:r>
        <w:t>Bénéficiaires</w:t>
      </w:r>
    </w:p>
    <w:p w14:paraId="2DC4E345" w14:textId="18FB8B39" w:rsidR="00713C98" w:rsidRDefault="00713C98" w:rsidP="201B3E5F">
      <w:pPr>
        <w:spacing w:after="0" w:line="20" w:lineRule="atLeast"/>
        <w:jc w:val="both"/>
      </w:pPr>
      <w:r>
        <w:t>Individus, groupes ou organisations qui tirent un avantage direct ou indirect de la réalisation du projet. Ils peuvent être internes (ex. employés, gestionnaires) ou externes (ex. clients, usagers, partenaires). L’identification des bénéficiaires</w:t>
      </w:r>
      <w:r w:rsidR="00100D86">
        <w:t xml:space="preserve"> est essentielle dès la phase d’opportunité</w:t>
      </w:r>
      <w:r>
        <w:t>, afin de s’assurer que leurs besoins sont pris en compte dans les objectifs, les livrables et les bénéfices visés du projet.</w:t>
      </w:r>
    </w:p>
    <w:p w14:paraId="4B94D5A5" w14:textId="33096348" w:rsidR="00965EBB" w:rsidRDefault="00965EBB" w:rsidP="005246E8">
      <w:bookmarkStart w:id="2" w:name="_GoBack"/>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ayout w:type="fixed"/>
        <w:tblCellMar>
          <w:left w:w="70" w:type="dxa"/>
          <w:right w:w="70" w:type="dxa"/>
        </w:tblCellMar>
        <w:tblLook w:val="04A0" w:firstRow="1" w:lastRow="0" w:firstColumn="1" w:lastColumn="0" w:noHBand="0" w:noVBand="1"/>
      </w:tblPr>
      <w:tblGrid>
        <w:gridCol w:w="5713"/>
        <w:gridCol w:w="706"/>
        <w:gridCol w:w="707"/>
        <w:gridCol w:w="707"/>
        <w:gridCol w:w="707"/>
        <w:gridCol w:w="707"/>
        <w:gridCol w:w="707"/>
      </w:tblGrid>
      <w:tr w:rsidR="00965EBB" w:rsidRPr="000B5E72" w14:paraId="4E87CA1E" w14:textId="77777777" w:rsidTr="00100D86">
        <w:trPr>
          <w:cantSplit/>
          <w:trHeight w:val="1552"/>
          <w:tblHeader/>
        </w:trPr>
        <w:tc>
          <w:tcPr>
            <w:tcW w:w="2870" w:type="pct"/>
            <w:tcBorders>
              <w:top w:val="single" w:sz="4" w:space="0" w:color="BFE0EF"/>
              <w:left w:val="single" w:sz="4" w:space="0" w:color="BFE0EF"/>
              <w:bottom w:val="single" w:sz="4" w:space="0" w:color="BFE0EF"/>
              <w:right w:val="single" w:sz="4" w:space="0" w:color="BFE0EF"/>
            </w:tcBorders>
            <w:shd w:val="clear" w:color="auto" w:fill="003C85"/>
            <w:vAlign w:val="center"/>
          </w:tcPr>
          <w:bookmarkEnd w:id="2"/>
          <w:p w14:paraId="13F67DBC" w14:textId="77777777" w:rsidR="00965EBB" w:rsidRPr="00100D86" w:rsidRDefault="00965EBB" w:rsidP="00B30718">
            <w:pPr>
              <w:spacing w:after="0" w:line="240" w:lineRule="auto"/>
              <w:rPr>
                <w:rFonts w:eastAsia="Times New Roman"/>
                <w:b/>
                <w:bCs/>
                <w:color w:val="FFFFFF"/>
                <w:sz w:val="16"/>
                <w:szCs w:val="18"/>
                <w:lang w:eastAsia="fr-CA"/>
              </w:rPr>
            </w:pPr>
            <w:r w:rsidRPr="00100D86">
              <w:rPr>
                <w:rFonts w:eastAsia="Times New Roman"/>
                <w:b/>
                <w:bCs/>
                <w:color w:val="FFFFFF"/>
                <w:sz w:val="16"/>
                <w:szCs w:val="18"/>
                <w:lang w:eastAsia="fr-CA"/>
              </w:rPr>
              <w:lastRenderedPageBreak/>
              <w:t>R = Responsable</w:t>
            </w:r>
          </w:p>
          <w:p w14:paraId="78806472" w14:textId="77777777" w:rsidR="00965EBB" w:rsidRPr="00100D86" w:rsidRDefault="00965EBB" w:rsidP="00B30718">
            <w:pPr>
              <w:spacing w:after="0" w:line="240" w:lineRule="auto"/>
              <w:rPr>
                <w:rFonts w:eastAsia="Times New Roman"/>
                <w:b/>
                <w:bCs/>
                <w:color w:val="FFFFFF"/>
                <w:sz w:val="16"/>
                <w:szCs w:val="18"/>
                <w:lang w:eastAsia="fr-CA"/>
              </w:rPr>
            </w:pPr>
            <w:r w:rsidRPr="00100D86">
              <w:rPr>
                <w:rFonts w:eastAsia="Times New Roman"/>
                <w:b/>
                <w:bCs/>
                <w:color w:val="FFFFFF"/>
                <w:sz w:val="16"/>
                <w:szCs w:val="18"/>
                <w:lang w:eastAsia="fr-CA"/>
              </w:rPr>
              <w:t>A = Approbateur</w:t>
            </w:r>
          </w:p>
          <w:p w14:paraId="27FE06A9" w14:textId="77777777" w:rsidR="00965EBB" w:rsidRPr="00100D86" w:rsidRDefault="00965EBB" w:rsidP="00B30718">
            <w:pPr>
              <w:spacing w:after="0" w:line="240" w:lineRule="auto"/>
              <w:rPr>
                <w:rFonts w:eastAsia="Times New Roman"/>
                <w:b/>
                <w:bCs/>
                <w:color w:val="FFFFFF"/>
                <w:sz w:val="16"/>
                <w:szCs w:val="18"/>
                <w:lang w:eastAsia="fr-CA"/>
              </w:rPr>
            </w:pPr>
            <w:r w:rsidRPr="00100D86">
              <w:rPr>
                <w:rFonts w:eastAsia="Times New Roman"/>
                <w:b/>
                <w:bCs/>
                <w:color w:val="FFFFFF"/>
                <w:sz w:val="16"/>
                <w:szCs w:val="18"/>
                <w:lang w:eastAsia="fr-CA"/>
              </w:rPr>
              <w:t>C = Collaborateur</w:t>
            </w:r>
          </w:p>
          <w:p w14:paraId="1B6FE865" w14:textId="77777777" w:rsidR="00965EBB" w:rsidRPr="00100D86" w:rsidRDefault="00965EBB" w:rsidP="00B30718">
            <w:pPr>
              <w:spacing w:after="0" w:line="240" w:lineRule="auto"/>
              <w:rPr>
                <w:rFonts w:eastAsia="Times New Roman"/>
                <w:b/>
                <w:bCs/>
                <w:color w:val="FFFFFF"/>
                <w:sz w:val="16"/>
                <w:szCs w:val="18"/>
                <w:lang w:eastAsia="fr-CA"/>
              </w:rPr>
            </w:pPr>
            <w:r w:rsidRPr="00100D86">
              <w:rPr>
                <w:rFonts w:eastAsia="Times New Roman"/>
                <w:b/>
                <w:bCs/>
                <w:color w:val="FFFFFF"/>
                <w:sz w:val="16"/>
                <w:szCs w:val="18"/>
                <w:lang w:eastAsia="fr-CA"/>
              </w:rPr>
              <w:t>I = Informé</w:t>
            </w:r>
          </w:p>
          <w:p w14:paraId="5498F4A0" w14:textId="77777777" w:rsidR="00965EBB" w:rsidRPr="00100D86" w:rsidRDefault="00965EBB" w:rsidP="00B30718">
            <w:pPr>
              <w:spacing w:after="0" w:line="240" w:lineRule="auto"/>
              <w:rPr>
                <w:rFonts w:eastAsia="Times New Roman"/>
                <w:b/>
                <w:bCs/>
                <w:color w:val="FFFFFF"/>
                <w:sz w:val="16"/>
                <w:szCs w:val="18"/>
                <w:lang w:eastAsia="fr-CA"/>
              </w:rPr>
            </w:pPr>
            <w:r w:rsidRPr="00100D86">
              <w:rPr>
                <w:rFonts w:eastAsia="Times New Roman"/>
                <w:b/>
                <w:bCs/>
                <w:color w:val="FFFFFF"/>
                <w:sz w:val="16"/>
                <w:szCs w:val="18"/>
                <w:lang w:eastAsia="fr-CA"/>
              </w:rPr>
              <w:t>P = Participant</w:t>
            </w:r>
          </w:p>
        </w:tc>
        <w:tc>
          <w:tcPr>
            <w:tcW w:w="355" w:type="pct"/>
            <w:tcBorders>
              <w:top w:val="single" w:sz="4" w:space="0" w:color="BFE0EF"/>
              <w:left w:val="single" w:sz="4" w:space="0" w:color="BFE0EF"/>
              <w:bottom w:val="single" w:sz="4" w:space="0" w:color="BFE0EF"/>
              <w:right w:val="single" w:sz="4" w:space="0" w:color="BFE0EF"/>
            </w:tcBorders>
            <w:shd w:val="clear" w:color="auto" w:fill="003C85"/>
            <w:textDirection w:val="btLr"/>
            <w:vAlign w:val="center"/>
          </w:tcPr>
          <w:p w14:paraId="45D8241E" w14:textId="77777777" w:rsidR="00965EBB" w:rsidRPr="00100D86" w:rsidRDefault="00965EBB" w:rsidP="00B30718">
            <w:pPr>
              <w:spacing w:after="0" w:line="240" w:lineRule="auto"/>
              <w:ind w:left="113" w:right="113"/>
              <w:rPr>
                <w:rFonts w:eastAsia="Times New Roman"/>
                <w:b/>
                <w:bCs/>
                <w:color w:val="FFFFFF"/>
                <w:sz w:val="16"/>
                <w:szCs w:val="18"/>
                <w:lang w:eastAsia="fr-CA"/>
              </w:rPr>
            </w:pPr>
            <w:r w:rsidRPr="00100D86">
              <w:rPr>
                <w:rFonts w:eastAsia="Times New Roman"/>
                <w:b/>
                <w:bCs/>
                <w:color w:val="FFFFFF"/>
                <w:sz w:val="16"/>
                <w:szCs w:val="18"/>
                <w:lang w:eastAsia="fr-CA"/>
              </w:rPr>
              <w:t>Promoteur</w:t>
            </w:r>
          </w:p>
        </w:tc>
        <w:tc>
          <w:tcPr>
            <w:tcW w:w="355" w:type="pct"/>
            <w:tcBorders>
              <w:top w:val="single" w:sz="4" w:space="0" w:color="BFE0EF"/>
              <w:left w:val="single" w:sz="4" w:space="0" w:color="BFE0EF"/>
              <w:bottom w:val="single" w:sz="4" w:space="0" w:color="BFE0EF"/>
              <w:right w:val="single" w:sz="4" w:space="0" w:color="BFE0EF"/>
            </w:tcBorders>
            <w:shd w:val="clear" w:color="auto" w:fill="003C85"/>
            <w:textDirection w:val="btLr"/>
            <w:vAlign w:val="center"/>
          </w:tcPr>
          <w:p w14:paraId="528D91A7" w14:textId="77777777" w:rsidR="00965EBB" w:rsidRPr="00100D86" w:rsidRDefault="00965EBB" w:rsidP="00B30718">
            <w:pPr>
              <w:spacing w:after="0" w:line="240" w:lineRule="auto"/>
              <w:ind w:left="113" w:right="113"/>
              <w:rPr>
                <w:rFonts w:eastAsia="Times New Roman"/>
                <w:b/>
                <w:bCs/>
                <w:color w:val="FFFFFF"/>
                <w:sz w:val="16"/>
                <w:szCs w:val="18"/>
                <w:lang w:eastAsia="fr-CA"/>
              </w:rPr>
            </w:pPr>
            <w:r w:rsidRPr="00100D86">
              <w:rPr>
                <w:rFonts w:eastAsia="Times New Roman"/>
                <w:b/>
                <w:bCs/>
                <w:color w:val="FFFFFF"/>
                <w:sz w:val="16"/>
                <w:szCs w:val="18"/>
                <w:lang w:eastAsia="fr-CA"/>
              </w:rPr>
              <w:t>Chargé de projet</w:t>
            </w:r>
          </w:p>
        </w:tc>
        <w:tc>
          <w:tcPr>
            <w:tcW w:w="355" w:type="pct"/>
            <w:tcBorders>
              <w:top w:val="single" w:sz="4" w:space="0" w:color="BFE0EF"/>
              <w:left w:val="single" w:sz="4" w:space="0" w:color="BFE0EF"/>
              <w:bottom w:val="single" w:sz="4" w:space="0" w:color="BFE0EF"/>
              <w:right w:val="single" w:sz="4" w:space="0" w:color="BFE0EF"/>
            </w:tcBorders>
            <w:shd w:val="clear" w:color="auto" w:fill="003C85"/>
            <w:textDirection w:val="btLr"/>
            <w:vAlign w:val="center"/>
          </w:tcPr>
          <w:p w14:paraId="641E8536" w14:textId="77777777" w:rsidR="00965EBB" w:rsidRPr="00100D86" w:rsidRDefault="00D6635D" w:rsidP="00B30718">
            <w:pPr>
              <w:spacing w:after="0" w:line="240" w:lineRule="auto"/>
              <w:ind w:left="113" w:right="113"/>
              <w:rPr>
                <w:rFonts w:eastAsia="Times New Roman"/>
                <w:b/>
                <w:bCs/>
                <w:color w:val="FFFFFF"/>
                <w:sz w:val="16"/>
                <w:szCs w:val="18"/>
                <w:lang w:eastAsia="fr-CA"/>
              </w:rPr>
            </w:pPr>
            <w:r w:rsidRPr="00100D86">
              <w:rPr>
                <w:rFonts w:eastAsia="Times New Roman"/>
                <w:b/>
                <w:bCs/>
                <w:color w:val="FFFFFF"/>
                <w:sz w:val="16"/>
                <w:szCs w:val="18"/>
                <w:lang w:eastAsia="fr-CA"/>
              </w:rPr>
              <w:t>Leader d’</w:t>
            </w:r>
            <w:r w:rsidR="00965EBB" w:rsidRPr="00100D86">
              <w:rPr>
                <w:rFonts w:eastAsia="Times New Roman"/>
                <w:b/>
                <w:bCs/>
                <w:color w:val="FFFFFF"/>
                <w:sz w:val="16"/>
                <w:szCs w:val="18"/>
                <w:lang w:eastAsia="fr-CA"/>
              </w:rPr>
              <w:t>implantation</w:t>
            </w:r>
          </w:p>
        </w:tc>
        <w:tc>
          <w:tcPr>
            <w:tcW w:w="355" w:type="pct"/>
            <w:tcBorders>
              <w:top w:val="single" w:sz="4" w:space="0" w:color="BFE0EF"/>
              <w:left w:val="single" w:sz="4" w:space="0" w:color="BFE0EF"/>
              <w:bottom w:val="single" w:sz="4" w:space="0" w:color="BFE0EF"/>
              <w:right w:val="single" w:sz="4" w:space="0" w:color="BFE0EF"/>
            </w:tcBorders>
            <w:shd w:val="clear" w:color="auto" w:fill="003C85"/>
            <w:textDirection w:val="btLr"/>
            <w:vAlign w:val="center"/>
          </w:tcPr>
          <w:p w14:paraId="68583EEF" w14:textId="77777777" w:rsidR="00965EBB" w:rsidRPr="00100D86" w:rsidRDefault="00965EBB" w:rsidP="00B30718">
            <w:pPr>
              <w:spacing w:after="0" w:line="240" w:lineRule="auto"/>
              <w:ind w:left="113" w:right="113"/>
              <w:rPr>
                <w:rFonts w:eastAsia="Times New Roman"/>
                <w:b/>
                <w:bCs/>
                <w:color w:val="FFFFFF"/>
                <w:sz w:val="16"/>
                <w:szCs w:val="18"/>
                <w:lang w:eastAsia="fr-CA"/>
              </w:rPr>
            </w:pPr>
            <w:r w:rsidRPr="00100D86">
              <w:rPr>
                <w:rFonts w:eastAsia="Times New Roman"/>
                <w:b/>
                <w:bCs/>
                <w:color w:val="FFFFFF"/>
                <w:sz w:val="16"/>
                <w:szCs w:val="18"/>
                <w:lang w:eastAsia="fr-CA"/>
              </w:rPr>
              <w:t>Experts clinique  et technique</w:t>
            </w:r>
          </w:p>
        </w:tc>
        <w:tc>
          <w:tcPr>
            <w:tcW w:w="355" w:type="pct"/>
            <w:tcBorders>
              <w:top w:val="single" w:sz="4" w:space="0" w:color="BFE0EF"/>
              <w:left w:val="single" w:sz="4" w:space="0" w:color="BFE0EF"/>
              <w:bottom w:val="single" w:sz="4" w:space="0" w:color="BFE0EF"/>
              <w:right w:val="single" w:sz="4" w:space="0" w:color="BFE0EF"/>
            </w:tcBorders>
            <w:shd w:val="clear" w:color="auto" w:fill="003C85"/>
            <w:textDirection w:val="btLr"/>
            <w:vAlign w:val="center"/>
          </w:tcPr>
          <w:p w14:paraId="53ADA263" w14:textId="77777777" w:rsidR="00965EBB" w:rsidRPr="00100D86" w:rsidRDefault="00965EBB" w:rsidP="00B30718">
            <w:pPr>
              <w:spacing w:after="0" w:line="240" w:lineRule="auto"/>
              <w:ind w:left="113" w:right="113"/>
              <w:rPr>
                <w:rFonts w:eastAsia="Times New Roman"/>
                <w:b/>
                <w:bCs/>
                <w:color w:val="FFFFFF"/>
                <w:sz w:val="16"/>
                <w:szCs w:val="18"/>
                <w:lang w:eastAsia="fr-CA"/>
              </w:rPr>
            </w:pPr>
            <w:r w:rsidRPr="00100D86">
              <w:rPr>
                <w:rFonts w:eastAsia="Times New Roman"/>
                <w:b/>
                <w:bCs/>
                <w:color w:val="FFFFFF"/>
                <w:sz w:val="16"/>
                <w:szCs w:val="18"/>
                <w:lang w:eastAsia="fr-CA"/>
              </w:rPr>
              <w:t>Partenaire d’affaires</w:t>
            </w:r>
          </w:p>
          <w:p w14:paraId="6A47F090" w14:textId="77777777" w:rsidR="00965EBB" w:rsidRPr="00100D86" w:rsidRDefault="00965EBB" w:rsidP="00B30718">
            <w:pPr>
              <w:spacing w:after="0" w:line="240" w:lineRule="auto"/>
              <w:ind w:left="113" w:right="113"/>
              <w:rPr>
                <w:rFonts w:eastAsia="Times New Roman"/>
                <w:b/>
                <w:bCs/>
                <w:color w:val="FFFFFF"/>
                <w:sz w:val="16"/>
                <w:szCs w:val="18"/>
                <w:lang w:eastAsia="fr-CA"/>
              </w:rPr>
            </w:pPr>
            <w:r w:rsidRPr="00100D86">
              <w:rPr>
                <w:rFonts w:eastAsia="Times New Roman"/>
                <w:b/>
                <w:bCs/>
                <w:color w:val="FFFFFF"/>
                <w:sz w:val="16"/>
                <w:szCs w:val="18"/>
                <w:lang w:eastAsia="fr-CA"/>
              </w:rPr>
              <w:t>à la DRF</w:t>
            </w:r>
          </w:p>
        </w:tc>
        <w:tc>
          <w:tcPr>
            <w:tcW w:w="355" w:type="pct"/>
            <w:tcBorders>
              <w:top w:val="single" w:sz="4" w:space="0" w:color="BFE0EF"/>
              <w:left w:val="single" w:sz="4" w:space="0" w:color="BFE0EF"/>
              <w:bottom w:val="single" w:sz="4" w:space="0" w:color="BFE0EF"/>
              <w:right w:val="single" w:sz="4" w:space="0" w:color="BFE0EF"/>
            </w:tcBorders>
            <w:shd w:val="clear" w:color="auto" w:fill="003C85"/>
            <w:textDirection w:val="btLr"/>
            <w:vAlign w:val="center"/>
          </w:tcPr>
          <w:p w14:paraId="341F9D66" w14:textId="77777777" w:rsidR="00965EBB" w:rsidRPr="00100D86" w:rsidRDefault="00965EBB" w:rsidP="00B30718">
            <w:pPr>
              <w:spacing w:after="0" w:line="240" w:lineRule="auto"/>
              <w:ind w:left="113" w:right="113"/>
              <w:rPr>
                <w:rFonts w:eastAsia="Times New Roman"/>
                <w:b/>
                <w:bCs/>
                <w:color w:val="FFFFFF"/>
                <w:sz w:val="16"/>
                <w:szCs w:val="18"/>
                <w:lang w:eastAsia="fr-CA"/>
              </w:rPr>
            </w:pPr>
            <w:r w:rsidRPr="00100D86">
              <w:rPr>
                <w:rFonts w:eastAsia="Times New Roman"/>
                <w:b/>
                <w:bCs/>
                <w:color w:val="FFFFFF"/>
                <w:sz w:val="16"/>
                <w:szCs w:val="18"/>
                <w:lang w:eastAsia="fr-CA"/>
              </w:rPr>
              <w:t>Bénéficiaires</w:t>
            </w:r>
          </w:p>
        </w:tc>
      </w:tr>
      <w:tr w:rsidR="00965EBB" w:rsidRPr="000B5E72" w14:paraId="6FB213B4" w14:textId="77777777" w:rsidTr="201B3E5F">
        <w:trPr>
          <w:cantSplit/>
          <w:trHeight w:val="283"/>
        </w:trPr>
        <w:tc>
          <w:tcPr>
            <w:tcW w:w="2870" w:type="pct"/>
            <w:tcBorders>
              <w:top w:val="single" w:sz="4" w:space="0" w:color="BFE0EF"/>
            </w:tcBorders>
            <w:shd w:val="clear" w:color="auto" w:fill="BFE0EF"/>
            <w:vAlign w:val="center"/>
            <w:hideMark/>
          </w:tcPr>
          <w:p w14:paraId="70A4A7C5" w14:textId="77777777" w:rsidR="00965EBB" w:rsidRPr="000B5E72" w:rsidRDefault="00965EBB" w:rsidP="00B30718">
            <w:pPr>
              <w:spacing w:after="0" w:line="240" w:lineRule="auto"/>
              <w:rPr>
                <w:rFonts w:eastAsia="Times New Roman"/>
                <w:b/>
                <w:bCs/>
                <w:color w:val="FFFFFF"/>
                <w:sz w:val="18"/>
                <w:szCs w:val="18"/>
                <w:lang w:eastAsia="fr-CA"/>
              </w:rPr>
            </w:pPr>
            <w:r w:rsidRPr="000B5E72">
              <w:rPr>
                <w:rFonts w:eastAsia="Times New Roman"/>
                <w:b/>
                <w:bCs/>
                <w:sz w:val="18"/>
                <w:szCs w:val="18"/>
                <w:lang w:eastAsia="fr-CA"/>
              </w:rPr>
              <w:t>Phase opportunité​</w:t>
            </w:r>
          </w:p>
        </w:tc>
        <w:tc>
          <w:tcPr>
            <w:tcW w:w="355" w:type="pct"/>
            <w:tcBorders>
              <w:top w:val="single" w:sz="4" w:space="0" w:color="BFE0EF"/>
            </w:tcBorders>
            <w:shd w:val="clear" w:color="auto" w:fill="BFE0EF"/>
            <w:textDirection w:val="btLr"/>
          </w:tcPr>
          <w:p w14:paraId="3DEEC669" w14:textId="77777777" w:rsidR="00965EBB" w:rsidRPr="000B5E72" w:rsidRDefault="00965EBB" w:rsidP="00B30718">
            <w:pPr>
              <w:spacing w:after="0" w:line="240" w:lineRule="auto"/>
              <w:ind w:left="113" w:right="113"/>
              <w:jc w:val="center"/>
              <w:rPr>
                <w:rFonts w:eastAsia="Times New Roman"/>
                <w:b/>
                <w:bCs/>
                <w:color w:val="FFFFFF"/>
                <w:sz w:val="18"/>
                <w:szCs w:val="18"/>
                <w:lang w:eastAsia="fr-CA"/>
              </w:rPr>
            </w:pPr>
          </w:p>
        </w:tc>
        <w:tc>
          <w:tcPr>
            <w:tcW w:w="355" w:type="pct"/>
            <w:tcBorders>
              <w:top w:val="single" w:sz="4" w:space="0" w:color="BFE0EF"/>
            </w:tcBorders>
            <w:shd w:val="clear" w:color="auto" w:fill="BFE0EF"/>
            <w:textDirection w:val="btLr"/>
          </w:tcPr>
          <w:p w14:paraId="3656B9AB" w14:textId="77777777" w:rsidR="00965EBB" w:rsidRPr="000B5E72" w:rsidRDefault="00965EBB" w:rsidP="00B30718">
            <w:pPr>
              <w:spacing w:after="0" w:line="240" w:lineRule="auto"/>
              <w:ind w:left="113" w:right="113"/>
              <w:jc w:val="center"/>
              <w:rPr>
                <w:rFonts w:eastAsia="Times New Roman"/>
                <w:b/>
                <w:bCs/>
                <w:color w:val="FFFFFF"/>
                <w:sz w:val="18"/>
                <w:szCs w:val="18"/>
                <w:lang w:eastAsia="fr-CA"/>
              </w:rPr>
            </w:pPr>
          </w:p>
        </w:tc>
        <w:tc>
          <w:tcPr>
            <w:tcW w:w="355" w:type="pct"/>
            <w:tcBorders>
              <w:top w:val="single" w:sz="4" w:space="0" w:color="BFE0EF"/>
            </w:tcBorders>
            <w:shd w:val="clear" w:color="auto" w:fill="BFE0EF"/>
            <w:textDirection w:val="btLr"/>
          </w:tcPr>
          <w:p w14:paraId="45FB0818" w14:textId="77777777" w:rsidR="00965EBB" w:rsidRPr="000B5E72" w:rsidRDefault="00965EBB" w:rsidP="00B30718">
            <w:pPr>
              <w:spacing w:after="0" w:line="240" w:lineRule="auto"/>
              <w:ind w:left="113" w:right="113"/>
              <w:jc w:val="center"/>
              <w:rPr>
                <w:rFonts w:eastAsia="Times New Roman"/>
                <w:b/>
                <w:bCs/>
                <w:color w:val="FFFFFF"/>
                <w:sz w:val="18"/>
                <w:szCs w:val="18"/>
                <w:lang w:eastAsia="fr-CA"/>
              </w:rPr>
            </w:pPr>
          </w:p>
        </w:tc>
        <w:tc>
          <w:tcPr>
            <w:tcW w:w="355" w:type="pct"/>
            <w:tcBorders>
              <w:top w:val="single" w:sz="4" w:space="0" w:color="BFE0EF"/>
            </w:tcBorders>
            <w:shd w:val="clear" w:color="auto" w:fill="BFE0EF"/>
            <w:textDirection w:val="btLr"/>
          </w:tcPr>
          <w:p w14:paraId="049F31CB" w14:textId="77777777" w:rsidR="00965EBB" w:rsidRPr="000B5E72" w:rsidRDefault="00965EBB" w:rsidP="00B30718">
            <w:pPr>
              <w:spacing w:after="0" w:line="240" w:lineRule="auto"/>
              <w:ind w:left="113" w:right="113"/>
              <w:jc w:val="center"/>
              <w:rPr>
                <w:rFonts w:eastAsia="Times New Roman"/>
                <w:b/>
                <w:bCs/>
                <w:color w:val="FFFFFF"/>
                <w:sz w:val="18"/>
                <w:szCs w:val="18"/>
                <w:lang w:eastAsia="fr-CA"/>
              </w:rPr>
            </w:pPr>
          </w:p>
        </w:tc>
        <w:tc>
          <w:tcPr>
            <w:tcW w:w="355" w:type="pct"/>
            <w:tcBorders>
              <w:top w:val="single" w:sz="4" w:space="0" w:color="BFE0EF"/>
            </w:tcBorders>
            <w:shd w:val="clear" w:color="auto" w:fill="BFE0EF"/>
            <w:textDirection w:val="btLr"/>
          </w:tcPr>
          <w:p w14:paraId="53128261" w14:textId="77777777" w:rsidR="00965EBB" w:rsidRPr="000B5E72" w:rsidRDefault="00965EBB" w:rsidP="00B30718">
            <w:pPr>
              <w:spacing w:after="0" w:line="240" w:lineRule="auto"/>
              <w:ind w:left="113" w:right="113"/>
              <w:jc w:val="center"/>
              <w:rPr>
                <w:rFonts w:eastAsia="Times New Roman"/>
                <w:b/>
                <w:bCs/>
                <w:color w:val="FFFFFF"/>
                <w:sz w:val="18"/>
                <w:szCs w:val="18"/>
                <w:lang w:eastAsia="fr-CA"/>
              </w:rPr>
            </w:pPr>
          </w:p>
        </w:tc>
        <w:tc>
          <w:tcPr>
            <w:tcW w:w="355" w:type="pct"/>
            <w:tcBorders>
              <w:top w:val="single" w:sz="4" w:space="0" w:color="BFE0EF"/>
            </w:tcBorders>
            <w:shd w:val="clear" w:color="auto" w:fill="BFE0EF"/>
            <w:textDirection w:val="btLr"/>
          </w:tcPr>
          <w:p w14:paraId="62486C05" w14:textId="77777777" w:rsidR="00965EBB" w:rsidRPr="000B5E72" w:rsidRDefault="00965EBB" w:rsidP="00B30718">
            <w:pPr>
              <w:spacing w:after="0" w:line="240" w:lineRule="auto"/>
              <w:ind w:left="113" w:right="113"/>
              <w:jc w:val="center"/>
              <w:rPr>
                <w:rFonts w:eastAsia="Times New Roman"/>
                <w:b/>
                <w:bCs/>
                <w:color w:val="FFFFFF"/>
                <w:sz w:val="18"/>
                <w:szCs w:val="18"/>
                <w:lang w:eastAsia="fr-CA"/>
              </w:rPr>
            </w:pPr>
          </w:p>
        </w:tc>
      </w:tr>
      <w:tr w:rsidR="00965EBB" w:rsidRPr="000B5E72" w14:paraId="674CAB9C" w14:textId="77777777" w:rsidTr="201B3E5F">
        <w:trPr>
          <w:cantSplit/>
          <w:trHeight w:val="283"/>
        </w:trPr>
        <w:tc>
          <w:tcPr>
            <w:tcW w:w="2870" w:type="pct"/>
            <w:shd w:val="clear" w:color="auto" w:fill="auto"/>
            <w:vAlign w:val="center"/>
            <w:hideMark/>
          </w:tcPr>
          <w:p w14:paraId="15B61326" w14:textId="12F3EE8A" w:rsidR="00965EBB" w:rsidRPr="000B5E72" w:rsidRDefault="00965EBB" w:rsidP="00100D86">
            <w:pPr>
              <w:spacing w:after="0" w:line="240" w:lineRule="auto"/>
              <w:rPr>
                <w:rFonts w:eastAsia="Times New Roman"/>
                <w:sz w:val="18"/>
                <w:szCs w:val="18"/>
                <w:lang w:eastAsia="fr-CA"/>
              </w:rPr>
            </w:pPr>
            <w:r w:rsidRPr="7A8E61E9">
              <w:rPr>
                <w:rFonts w:eastAsia="Times New Roman"/>
                <w:sz w:val="18"/>
                <w:szCs w:val="18"/>
                <w:lang w:eastAsia="fr-CA"/>
              </w:rPr>
              <w:t xml:space="preserve">Identifier un </w:t>
            </w:r>
            <w:r w:rsidR="00100D86">
              <w:rPr>
                <w:rFonts w:eastAsia="Times New Roman"/>
                <w:sz w:val="18"/>
                <w:szCs w:val="18"/>
                <w:lang w:eastAsia="fr-CA"/>
              </w:rPr>
              <w:t>chargé de projet</w:t>
            </w:r>
          </w:p>
        </w:tc>
        <w:tc>
          <w:tcPr>
            <w:tcW w:w="355" w:type="pct"/>
            <w:vAlign w:val="center"/>
          </w:tcPr>
          <w:p w14:paraId="0C5453E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4101652C"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vAlign w:val="center"/>
          </w:tcPr>
          <w:p w14:paraId="4B99056E"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vAlign w:val="center"/>
          </w:tcPr>
          <w:p w14:paraId="1299C43A"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vAlign w:val="center"/>
          </w:tcPr>
          <w:p w14:paraId="4DDBEF00"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vAlign w:val="center"/>
          </w:tcPr>
          <w:p w14:paraId="3461D779"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6503524E" w14:textId="77777777" w:rsidTr="201B3E5F">
        <w:trPr>
          <w:cantSplit/>
          <w:trHeight w:val="283"/>
        </w:trPr>
        <w:tc>
          <w:tcPr>
            <w:tcW w:w="2870" w:type="pct"/>
            <w:shd w:val="clear" w:color="auto" w:fill="auto"/>
            <w:vAlign w:val="center"/>
          </w:tcPr>
          <w:p w14:paraId="5F7CB05D" w14:textId="52AC14DF"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Rédiger la charte de projet.</w:t>
            </w:r>
          </w:p>
        </w:tc>
        <w:tc>
          <w:tcPr>
            <w:tcW w:w="355" w:type="pct"/>
            <w:vAlign w:val="center"/>
          </w:tcPr>
          <w:p w14:paraId="5316D17B" w14:textId="6934A04E" w:rsidR="00965EBB" w:rsidRPr="000B5E72" w:rsidRDefault="00E876FC" w:rsidP="00B30718">
            <w:pPr>
              <w:spacing w:after="0" w:line="240" w:lineRule="auto"/>
              <w:jc w:val="center"/>
              <w:rPr>
                <w:rFonts w:eastAsia="Times New Roman"/>
                <w:b/>
                <w:color w:val="008196"/>
                <w:sz w:val="18"/>
                <w:szCs w:val="18"/>
                <w:lang w:eastAsia="fr-CA"/>
              </w:rPr>
            </w:pPr>
            <w:r>
              <w:rPr>
                <w:rFonts w:eastAsia="Times New Roman"/>
                <w:b/>
                <w:color w:val="008196"/>
                <w:sz w:val="18"/>
                <w:szCs w:val="18"/>
                <w:lang w:eastAsia="fr-CA"/>
              </w:rPr>
              <w:t>C/</w:t>
            </w:r>
            <w:r w:rsidR="00965EBB" w:rsidRPr="000B5E72">
              <w:rPr>
                <w:rFonts w:eastAsia="Times New Roman"/>
                <w:b/>
                <w:color w:val="008196"/>
                <w:sz w:val="18"/>
                <w:szCs w:val="18"/>
                <w:lang w:eastAsia="fr-CA"/>
              </w:rPr>
              <w:t>A</w:t>
            </w:r>
          </w:p>
        </w:tc>
        <w:tc>
          <w:tcPr>
            <w:tcW w:w="355" w:type="pct"/>
            <w:vAlign w:val="center"/>
          </w:tcPr>
          <w:p w14:paraId="32795DD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37AAF844" w14:textId="54DBC909" w:rsidR="00965EBB" w:rsidRPr="000B5E72" w:rsidRDefault="00100D86" w:rsidP="7A8E61E9">
            <w:pPr>
              <w:spacing w:after="0" w:line="240" w:lineRule="auto"/>
              <w:jc w:val="center"/>
              <w:rPr>
                <w:rFonts w:eastAsia="Times New Roman"/>
                <w:b/>
                <w:bCs/>
                <w:color w:val="008196"/>
                <w:sz w:val="18"/>
                <w:szCs w:val="18"/>
                <w:lang w:eastAsia="fr-CA"/>
              </w:rPr>
            </w:pPr>
            <w:r>
              <w:rPr>
                <w:rFonts w:eastAsia="Times New Roman"/>
                <w:b/>
                <w:bCs/>
                <w:color w:val="008196"/>
                <w:sz w:val="18"/>
                <w:szCs w:val="18"/>
                <w:lang w:eastAsia="fr-CA"/>
              </w:rPr>
              <w:t>R</w:t>
            </w:r>
          </w:p>
        </w:tc>
        <w:tc>
          <w:tcPr>
            <w:tcW w:w="355" w:type="pct"/>
            <w:vAlign w:val="center"/>
          </w:tcPr>
          <w:p w14:paraId="32497ED0"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430505F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6843B7A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r>
      <w:tr w:rsidR="00965EBB" w:rsidRPr="000B5E72" w14:paraId="75C9B9E2" w14:textId="77777777" w:rsidTr="201B3E5F">
        <w:trPr>
          <w:cantSplit/>
          <w:trHeight w:val="283"/>
        </w:trPr>
        <w:tc>
          <w:tcPr>
            <w:tcW w:w="2870" w:type="pct"/>
            <w:shd w:val="clear" w:color="auto" w:fill="auto"/>
            <w:vAlign w:val="center"/>
            <w:hideMark/>
          </w:tcPr>
          <w:p w14:paraId="7D53AA6A"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Créer un montage financier préliminaire.</w:t>
            </w:r>
          </w:p>
        </w:tc>
        <w:tc>
          <w:tcPr>
            <w:tcW w:w="355" w:type="pct"/>
            <w:vAlign w:val="center"/>
          </w:tcPr>
          <w:p w14:paraId="216488A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R/A</w:t>
            </w:r>
          </w:p>
        </w:tc>
        <w:tc>
          <w:tcPr>
            <w:tcW w:w="355" w:type="pct"/>
            <w:vAlign w:val="center"/>
          </w:tcPr>
          <w:p w14:paraId="418FEBF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28F8B1D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31C6196B"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6D584018"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3CF2D8B6"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1740F0D6" w14:textId="77777777" w:rsidTr="201B3E5F">
        <w:trPr>
          <w:cantSplit/>
          <w:trHeight w:val="283"/>
        </w:trPr>
        <w:tc>
          <w:tcPr>
            <w:tcW w:w="2870" w:type="pct"/>
            <w:shd w:val="clear" w:color="auto" w:fill="auto"/>
            <w:vAlign w:val="center"/>
            <w:hideMark/>
          </w:tcPr>
          <w:p w14:paraId="027BC350"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 xml:space="preserve">Procéder aux démarches de financement. </w:t>
            </w:r>
          </w:p>
        </w:tc>
        <w:tc>
          <w:tcPr>
            <w:tcW w:w="355" w:type="pct"/>
            <w:vAlign w:val="center"/>
          </w:tcPr>
          <w:p w14:paraId="68E0B84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4AFE18F0"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2906B3E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56AB6BD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4ACE758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0FB78278"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69886F10" w14:textId="77777777" w:rsidTr="201B3E5F">
        <w:trPr>
          <w:cantSplit/>
          <w:trHeight w:val="283"/>
        </w:trPr>
        <w:tc>
          <w:tcPr>
            <w:tcW w:w="2870" w:type="pct"/>
            <w:shd w:val="clear" w:color="auto" w:fill="auto"/>
            <w:vAlign w:val="center"/>
            <w:hideMark/>
          </w:tcPr>
          <w:p w14:paraId="5D79CDD9"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 xml:space="preserve">Soumettre l'opportunité de projet au Bureau de projet. </w:t>
            </w:r>
          </w:p>
        </w:tc>
        <w:tc>
          <w:tcPr>
            <w:tcW w:w="355" w:type="pct"/>
            <w:vAlign w:val="center"/>
          </w:tcPr>
          <w:p w14:paraId="689A5758"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3B3C469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5526689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50041256"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6D228AF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1FC39945"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49029CC7" w14:textId="77777777" w:rsidTr="201B3E5F">
        <w:trPr>
          <w:cantSplit/>
          <w:trHeight w:val="283"/>
        </w:trPr>
        <w:tc>
          <w:tcPr>
            <w:tcW w:w="2870" w:type="pct"/>
            <w:shd w:val="clear" w:color="auto" w:fill="auto"/>
            <w:vAlign w:val="center"/>
          </w:tcPr>
          <w:p w14:paraId="3910DCA4"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Présenter l’opportunité de projet à l’instance concernée.</w:t>
            </w:r>
          </w:p>
        </w:tc>
        <w:tc>
          <w:tcPr>
            <w:tcW w:w="355" w:type="pct"/>
            <w:vAlign w:val="center"/>
          </w:tcPr>
          <w:p w14:paraId="05B3222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6F849DA1"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360E7B7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27F21051"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5847453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0562CB0E"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463E525E" w14:textId="77777777" w:rsidTr="201B3E5F">
        <w:trPr>
          <w:cantSplit/>
          <w:trHeight w:val="283"/>
        </w:trPr>
        <w:tc>
          <w:tcPr>
            <w:tcW w:w="2870" w:type="pct"/>
            <w:shd w:val="clear" w:color="auto" w:fill="auto"/>
            <w:vAlign w:val="center"/>
          </w:tcPr>
          <w:p w14:paraId="53F1771C" w14:textId="77777777" w:rsidR="00965EBB" w:rsidRPr="000B5E72" w:rsidRDefault="00965EBB" w:rsidP="000B5E72">
            <w:pPr>
              <w:spacing w:after="0" w:line="240" w:lineRule="auto"/>
              <w:rPr>
                <w:rFonts w:eastAsia="Times New Roman"/>
                <w:sz w:val="18"/>
                <w:szCs w:val="18"/>
                <w:lang w:eastAsia="fr-CA"/>
              </w:rPr>
            </w:pPr>
            <w:r w:rsidRPr="000B5E72">
              <w:rPr>
                <w:rFonts w:eastAsia="Times New Roman"/>
                <w:sz w:val="18"/>
                <w:szCs w:val="18"/>
                <w:lang w:eastAsia="fr-CA"/>
              </w:rPr>
              <w:t>Obtenir l’approbation au démarrage du projet</w:t>
            </w:r>
            <w:r w:rsidR="000B5E72">
              <w:rPr>
                <w:rFonts w:eastAsia="Times New Roman"/>
                <w:sz w:val="18"/>
                <w:szCs w:val="18"/>
                <w:lang w:eastAsia="fr-CA"/>
              </w:rPr>
              <w:t>.</w:t>
            </w:r>
          </w:p>
        </w:tc>
        <w:tc>
          <w:tcPr>
            <w:tcW w:w="355" w:type="pct"/>
            <w:vAlign w:val="center"/>
          </w:tcPr>
          <w:p w14:paraId="218D9FB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25175C6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65BC1616"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7AD2080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21325C31"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34CE0A41"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54387456" w14:textId="77777777" w:rsidTr="201B3E5F">
        <w:trPr>
          <w:cantSplit/>
          <w:trHeight w:val="283"/>
        </w:trPr>
        <w:tc>
          <w:tcPr>
            <w:tcW w:w="2870" w:type="pct"/>
            <w:shd w:val="clear" w:color="auto" w:fill="auto"/>
            <w:vAlign w:val="center"/>
            <w:hideMark/>
          </w:tcPr>
          <w:p w14:paraId="0EEF1ABD"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Créer le montage financier final.</w:t>
            </w:r>
          </w:p>
        </w:tc>
        <w:tc>
          <w:tcPr>
            <w:tcW w:w="355" w:type="pct"/>
            <w:vAlign w:val="center"/>
          </w:tcPr>
          <w:p w14:paraId="1B0600D8"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R/A</w:t>
            </w:r>
          </w:p>
        </w:tc>
        <w:tc>
          <w:tcPr>
            <w:tcW w:w="355" w:type="pct"/>
            <w:vAlign w:val="center"/>
          </w:tcPr>
          <w:p w14:paraId="25DAE83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1E19BF8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6BF20CB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090FF60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62EBF3C5"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1E2CD4D8" w14:textId="77777777" w:rsidTr="201B3E5F">
        <w:trPr>
          <w:cantSplit/>
          <w:trHeight w:val="283"/>
        </w:trPr>
        <w:tc>
          <w:tcPr>
            <w:tcW w:w="2870" w:type="pct"/>
            <w:shd w:val="clear" w:color="auto" w:fill="BFE0EF"/>
            <w:vAlign w:val="center"/>
            <w:hideMark/>
          </w:tcPr>
          <w:p w14:paraId="5C333685" w14:textId="77777777" w:rsidR="00965EBB" w:rsidRPr="000B5E72" w:rsidRDefault="00965EBB" w:rsidP="00B30718">
            <w:pPr>
              <w:spacing w:after="0" w:line="240" w:lineRule="auto"/>
              <w:rPr>
                <w:rFonts w:eastAsia="Times New Roman"/>
                <w:b/>
                <w:bCs/>
                <w:sz w:val="18"/>
                <w:szCs w:val="18"/>
                <w:lang w:eastAsia="fr-CA"/>
              </w:rPr>
            </w:pPr>
            <w:r w:rsidRPr="000B5E72">
              <w:rPr>
                <w:rFonts w:eastAsia="Times New Roman"/>
                <w:b/>
                <w:bCs/>
                <w:sz w:val="18"/>
                <w:szCs w:val="18"/>
                <w:lang w:eastAsia="fr-CA"/>
              </w:rPr>
              <w:t>Phase démarrage</w:t>
            </w:r>
            <w:r w:rsidRPr="000B5E72">
              <w:rPr>
                <w:rFonts w:eastAsia="Times New Roman"/>
                <w:sz w:val="18"/>
                <w:szCs w:val="18"/>
                <w:lang w:eastAsia="fr-CA"/>
              </w:rPr>
              <w:t>​</w:t>
            </w:r>
          </w:p>
        </w:tc>
        <w:tc>
          <w:tcPr>
            <w:tcW w:w="355" w:type="pct"/>
            <w:shd w:val="clear" w:color="auto" w:fill="BFE0EF"/>
            <w:vAlign w:val="center"/>
          </w:tcPr>
          <w:p w14:paraId="6D98A12B"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2946DB82"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5997CC1D"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110FFD37"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6B699379"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3FE9F23F" w14:textId="77777777" w:rsidR="00965EBB" w:rsidRPr="000B5E72" w:rsidRDefault="00965EBB" w:rsidP="00B30718">
            <w:pPr>
              <w:spacing w:after="0" w:line="240" w:lineRule="auto"/>
              <w:jc w:val="center"/>
              <w:rPr>
                <w:rFonts w:eastAsia="Times New Roman"/>
                <w:b/>
                <w:bCs/>
                <w:color w:val="008196"/>
                <w:sz w:val="18"/>
                <w:szCs w:val="18"/>
                <w:lang w:eastAsia="fr-CA"/>
              </w:rPr>
            </w:pPr>
          </w:p>
        </w:tc>
      </w:tr>
      <w:tr w:rsidR="00965EBB" w:rsidRPr="000B5E72" w14:paraId="0BC5F243" w14:textId="77777777" w:rsidTr="201B3E5F">
        <w:trPr>
          <w:cantSplit/>
          <w:trHeight w:val="283"/>
        </w:trPr>
        <w:tc>
          <w:tcPr>
            <w:tcW w:w="2870" w:type="pct"/>
            <w:shd w:val="clear" w:color="auto" w:fill="auto"/>
            <w:vAlign w:val="center"/>
            <w:hideMark/>
          </w:tcPr>
          <w:p w14:paraId="01BD3776"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Créer la structure de gouvernance et en assurer la mise à jour.</w:t>
            </w:r>
            <w:r w:rsidRPr="000B5E72">
              <w:rPr>
                <w:rFonts w:eastAsia="Times New Roman"/>
                <w:color w:val="000000"/>
                <w:sz w:val="18"/>
                <w:szCs w:val="18"/>
                <w:lang w:eastAsia="fr-CA"/>
              </w:rPr>
              <w:t>​</w:t>
            </w:r>
          </w:p>
        </w:tc>
        <w:tc>
          <w:tcPr>
            <w:tcW w:w="355" w:type="pct"/>
            <w:vAlign w:val="center"/>
          </w:tcPr>
          <w:p w14:paraId="0C2DCDA8"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vAlign w:val="center"/>
          </w:tcPr>
          <w:p w14:paraId="5C4F9E7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2E9242C5" w14:textId="184E6079" w:rsidR="00965EBB" w:rsidRPr="000B5E72" w:rsidRDefault="00100D86" w:rsidP="7A8E61E9">
            <w:pPr>
              <w:spacing w:after="0" w:line="240" w:lineRule="auto"/>
              <w:jc w:val="center"/>
              <w:rPr>
                <w:rFonts w:eastAsia="Times New Roman"/>
                <w:b/>
                <w:bCs/>
                <w:color w:val="008196"/>
                <w:sz w:val="18"/>
                <w:szCs w:val="18"/>
                <w:lang w:eastAsia="fr-CA"/>
              </w:rPr>
            </w:pPr>
            <w:r>
              <w:rPr>
                <w:rFonts w:eastAsia="Times New Roman"/>
                <w:b/>
                <w:bCs/>
                <w:color w:val="008196"/>
                <w:sz w:val="18"/>
                <w:szCs w:val="18"/>
                <w:lang w:eastAsia="fr-CA"/>
              </w:rPr>
              <w:t>R</w:t>
            </w:r>
          </w:p>
        </w:tc>
        <w:tc>
          <w:tcPr>
            <w:tcW w:w="355" w:type="pct"/>
            <w:vAlign w:val="center"/>
          </w:tcPr>
          <w:p w14:paraId="42BC021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5C94E8E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7B82EF5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r>
      <w:tr w:rsidR="00965EBB" w:rsidRPr="000B5E72" w14:paraId="1FBEC872" w14:textId="77777777" w:rsidTr="201B3E5F">
        <w:trPr>
          <w:cantSplit/>
          <w:trHeight w:val="283"/>
        </w:trPr>
        <w:tc>
          <w:tcPr>
            <w:tcW w:w="2870" w:type="pct"/>
            <w:shd w:val="clear" w:color="auto" w:fill="auto"/>
            <w:vAlign w:val="center"/>
            <w:hideMark/>
          </w:tcPr>
          <w:p w14:paraId="447AB557"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Créer la structure de découpage et en assurer la mise à jour.</w:t>
            </w:r>
            <w:r w:rsidRPr="000B5E72">
              <w:rPr>
                <w:rFonts w:eastAsia="Times New Roman"/>
                <w:color w:val="000000"/>
                <w:sz w:val="18"/>
                <w:szCs w:val="18"/>
                <w:lang w:eastAsia="fr-CA"/>
              </w:rPr>
              <w:t>​</w:t>
            </w:r>
          </w:p>
        </w:tc>
        <w:tc>
          <w:tcPr>
            <w:tcW w:w="355" w:type="pct"/>
            <w:vAlign w:val="center"/>
          </w:tcPr>
          <w:p w14:paraId="02D9AB1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vAlign w:val="center"/>
          </w:tcPr>
          <w:p w14:paraId="44011421"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690A64A7" w14:textId="5090D707" w:rsidR="00965EBB" w:rsidRPr="000B5E72" w:rsidRDefault="00100D86" w:rsidP="7A8E61E9">
            <w:pPr>
              <w:spacing w:after="0" w:line="240" w:lineRule="auto"/>
              <w:jc w:val="center"/>
              <w:rPr>
                <w:rFonts w:eastAsia="Times New Roman"/>
                <w:b/>
                <w:bCs/>
                <w:color w:val="008196"/>
                <w:sz w:val="18"/>
                <w:szCs w:val="18"/>
                <w:lang w:eastAsia="fr-CA"/>
              </w:rPr>
            </w:pPr>
            <w:r>
              <w:rPr>
                <w:rFonts w:eastAsia="Times New Roman"/>
                <w:b/>
                <w:bCs/>
                <w:color w:val="008196"/>
                <w:sz w:val="18"/>
                <w:szCs w:val="18"/>
                <w:lang w:eastAsia="fr-CA"/>
              </w:rPr>
              <w:t>R</w:t>
            </w:r>
          </w:p>
        </w:tc>
        <w:tc>
          <w:tcPr>
            <w:tcW w:w="355" w:type="pct"/>
            <w:vAlign w:val="center"/>
          </w:tcPr>
          <w:p w14:paraId="3C13D2F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7E78319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2736196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r>
      <w:tr w:rsidR="00965EBB" w:rsidRPr="000B5E72" w14:paraId="14BFF2B0" w14:textId="77777777" w:rsidTr="201B3E5F">
        <w:trPr>
          <w:cantSplit/>
          <w:trHeight w:val="283"/>
        </w:trPr>
        <w:tc>
          <w:tcPr>
            <w:tcW w:w="2870" w:type="pct"/>
            <w:shd w:val="clear" w:color="auto" w:fill="auto"/>
            <w:vAlign w:val="center"/>
          </w:tcPr>
          <w:p w14:paraId="35FE5DAA"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Organiser et animer la rencontre de démarrage.</w:t>
            </w:r>
            <w:r w:rsidRPr="000B5E72">
              <w:rPr>
                <w:rFonts w:eastAsia="Times New Roman"/>
                <w:color w:val="000000"/>
                <w:sz w:val="18"/>
                <w:szCs w:val="18"/>
                <w:lang w:eastAsia="fr-CA"/>
              </w:rPr>
              <w:t>​</w:t>
            </w:r>
          </w:p>
        </w:tc>
        <w:tc>
          <w:tcPr>
            <w:tcW w:w="355" w:type="pct"/>
            <w:vAlign w:val="center"/>
          </w:tcPr>
          <w:p w14:paraId="036D7681"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7BCD38A0"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79E7D876"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vAlign w:val="center"/>
          </w:tcPr>
          <w:p w14:paraId="6F8861C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vAlign w:val="center"/>
          </w:tcPr>
          <w:p w14:paraId="1B7BEF7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vAlign w:val="center"/>
          </w:tcPr>
          <w:p w14:paraId="530EFBC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r>
      <w:tr w:rsidR="00965EBB" w:rsidRPr="000B5E72" w14:paraId="72C58739" w14:textId="77777777" w:rsidTr="201B3E5F">
        <w:trPr>
          <w:cantSplit/>
          <w:trHeight w:val="283"/>
        </w:trPr>
        <w:tc>
          <w:tcPr>
            <w:tcW w:w="2870" w:type="pct"/>
            <w:shd w:val="clear" w:color="auto" w:fill="auto"/>
            <w:vAlign w:val="center"/>
          </w:tcPr>
          <w:p w14:paraId="0A7A46B1"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Rédiger la charte d'équipe.</w:t>
            </w:r>
          </w:p>
        </w:tc>
        <w:tc>
          <w:tcPr>
            <w:tcW w:w="355" w:type="pct"/>
            <w:vAlign w:val="center"/>
          </w:tcPr>
          <w:p w14:paraId="5EE7C8D2"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0B89D20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67D50DF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4D60347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5933A4C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1F768966"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r>
      <w:tr w:rsidR="00965EBB" w:rsidRPr="000B5E72" w14:paraId="293E327D" w14:textId="77777777" w:rsidTr="201B3E5F">
        <w:trPr>
          <w:cantSplit/>
          <w:trHeight w:val="283"/>
        </w:trPr>
        <w:tc>
          <w:tcPr>
            <w:tcW w:w="2870" w:type="pct"/>
            <w:shd w:val="clear" w:color="auto" w:fill="BFE0EF"/>
            <w:vAlign w:val="center"/>
            <w:hideMark/>
          </w:tcPr>
          <w:p w14:paraId="2CFE18D7" w14:textId="77777777" w:rsidR="00965EBB" w:rsidRPr="000B5E72" w:rsidRDefault="00965EBB" w:rsidP="00B30718">
            <w:pPr>
              <w:spacing w:after="0" w:line="240" w:lineRule="auto"/>
              <w:rPr>
                <w:rFonts w:eastAsia="Times New Roman"/>
                <w:b/>
                <w:bCs/>
                <w:sz w:val="18"/>
                <w:szCs w:val="18"/>
                <w:lang w:eastAsia="fr-CA"/>
              </w:rPr>
            </w:pPr>
            <w:r w:rsidRPr="000B5E72">
              <w:rPr>
                <w:rFonts w:eastAsia="Times New Roman"/>
                <w:b/>
                <w:bCs/>
                <w:sz w:val="18"/>
                <w:szCs w:val="18"/>
                <w:lang w:eastAsia="fr-CA"/>
              </w:rPr>
              <w:t>Phase planification</w:t>
            </w:r>
            <w:r w:rsidRPr="000B5E72">
              <w:rPr>
                <w:rFonts w:eastAsia="Times New Roman"/>
                <w:sz w:val="18"/>
                <w:szCs w:val="18"/>
                <w:lang w:eastAsia="fr-CA"/>
              </w:rPr>
              <w:t>​</w:t>
            </w:r>
          </w:p>
        </w:tc>
        <w:tc>
          <w:tcPr>
            <w:tcW w:w="355" w:type="pct"/>
            <w:shd w:val="clear" w:color="auto" w:fill="BFE0EF"/>
            <w:vAlign w:val="center"/>
          </w:tcPr>
          <w:p w14:paraId="1F72F646"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08CE6F91"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61CDCEAD"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6BB9E253"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23DE523C"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52E56223" w14:textId="77777777" w:rsidR="00965EBB" w:rsidRPr="000B5E72" w:rsidRDefault="00965EBB" w:rsidP="00B30718">
            <w:pPr>
              <w:spacing w:after="0" w:line="240" w:lineRule="auto"/>
              <w:jc w:val="center"/>
              <w:rPr>
                <w:rFonts w:eastAsia="Times New Roman"/>
                <w:b/>
                <w:bCs/>
                <w:color w:val="008196"/>
                <w:sz w:val="18"/>
                <w:szCs w:val="18"/>
                <w:lang w:eastAsia="fr-CA"/>
              </w:rPr>
            </w:pPr>
          </w:p>
        </w:tc>
      </w:tr>
      <w:tr w:rsidR="00965EBB" w:rsidRPr="000B5E72" w14:paraId="4F1A67DE" w14:textId="77777777" w:rsidTr="201B3E5F">
        <w:trPr>
          <w:cantSplit/>
          <w:trHeight w:val="283"/>
        </w:trPr>
        <w:tc>
          <w:tcPr>
            <w:tcW w:w="2870" w:type="pct"/>
            <w:shd w:val="clear" w:color="auto" w:fill="auto"/>
            <w:vAlign w:val="center"/>
            <w:hideMark/>
          </w:tcPr>
          <w:p w14:paraId="2A601BDD"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Créer le plan d'action et en assurer sa mise à jour.</w:t>
            </w:r>
          </w:p>
        </w:tc>
        <w:tc>
          <w:tcPr>
            <w:tcW w:w="355" w:type="pct"/>
            <w:vAlign w:val="center"/>
          </w:tcPr>
          <w:p w14:paraId="3B26D86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vAlign w:val="center"/>
          </w:tcPr>
          <w:p w14:paraId="12CAFEA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vAlign w:val="center"/>
          </w:tcPr>
          <w:p w14:paraId="7A323C29" w14:textId="2093C9CA" w:rsidR="00965EBB" w:rsidRPr="000B5E72" w:rsidRDefault="00100D86" w:rsidP="7A8E61E9">
            <w:pPr>
              <w:spacing w:after="0" w:line="240" w:lineRule="auto"/>
              <w:jc w:val="center"/>
              <w:rPr>
                <w:rFonts w:eastAsia="Times New Roman"/>
                <w:b/>
                <w:bCs/>
                <w:color w:val="008196"/>
                <w:sz w:val="18"/>
                <w:szCs w:val="18"/>
                <w:lang w:eastAsia="fr-CA"/>
              </w:rPr>
            </w:pPr>
            <w:r>
              <w:rPr>
                <w:rFonts w:eastAsia="Times New Roman"/>
                <w:b/>
                <w:bCs/>
                <w:color w:val="008196"/>
                <w:sz w:val="18"/>
                <w:szCs w:val="18"/>
                <w:lang w:eastAsia="fr-CA"/>
              </w:rPr>
              <w:t>R</w:t>
            </w:r>
          </w:p>
        </w:tc>
        <w:tc>
          <w:tcPr>
            <w:tcW w:w="355" w:type="pct"/>
            <w:vAlign w:val="center"/>
          </w:tcPr>
          <w:p w14:paraId="119192C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vAlign w:val="center"/>
          </w:tcPr>
          <w:p w14:paraId="168AD4D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vAlign w:val="center"/>
          </w:tcPr>
          <w:p w14:paraId="34E6D8D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r>
      <w:tr w:rsidR="00965EBB" w:rsidRPr="000B5E72" w14:paraId="433A34C8" w14:textId="77777777" w:rsidTr="201B3E5F">
        <w:trPr>
          <w:cantSplit/>
          <w:trHeight w:val="283"/>
        </w:trPr>
        <w:tc>
          <w:tcPr>
            <w:tcW w:w="2870" w:type="pct"/>
            <w:shd w:val="clear" w:color="auto" w:fill="BFE0EF"/>
            <w:vAlign w:val="center"/>
            <w:hideMark/>
          </w:tcPr>
          <w:p w14:paraId="78DF0FF2" w14:textId="77777777" w:rsidR="00965EBB" w:rsidRPr="000B5E72" w:rsidRDefault="00965EBB" w:rsidP="00B30718">
            <w:pPr>
              <w:spacing w:after="0" w:line="240" w:lineRule="auto"/>
              <w:rPr>
                <w:rFonts w:eastAsia="Times New Roman"/>
                <w:b/>
                <w:bCs/>
                <w:sz w:val="18"/>
                <w:szCs w:val="18"/>
                <w:lang w:eastAsia="fr-CA"/>
              </w:rPr>
            </w:pPr>
            <w:r w:rsidRPr="000B5E72">
              <w:rPr>
                <w:rFonts w:eastAsia="Times New Roman"/>
                <w:b/>
                <w:bCs/>
                <w:sz w:val="18"/>
                <w:szCs w:val="18"/>
                <w:lang w:eastAsia="fr-CA"/>
              </w:rPr>
              <w:t>Phase réalisation</w:t>
            </w:r>
            <w:r w:rsidRPr="000B5E72">
              <w:rPr>
                <w:rFonts w:eastAsia="Times New Roman"/>
                <w:sz w:val="18"/>
                <w:szCs w:val="18"/>
                <w:lang w:eastAsia="fr-CA"/>
              </w:rPr>
              <w:t>​</w:t>
            </w:r>
          </w:p>
        </w:tc>
        <w:tc>
          <w:tcPr>
            <w:tcW w:w="355" w:type="pct"/>
            <w:shd w:val="clear" w:color="auto" w:fill="BFE0EF"/>
            <w:vAlign w:val="center"/>
          </w:tcPr>
          <w:p w14:paraId="07547A01"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5043CB0F"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07459315"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6537F28F"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6DFB9E20"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BFE0EF"/>
            <w:vAlign w:val="center"/>
          </w:tcPr>
          <w:p w14:paraId="70DF9E56" w14:textId="77777777" w:rsidR="00965EBB" w:rsidRPr="000B5E72" w:rsidRDefault="00965EBB" w:rsidP="00B30718">
            <w:pPr>
              <w:spacing w:after="0" w:line="240" w:lineRule="auto"/>
              <w:jc w:val="center"/>
              <w:rPr>
                <w:rFonts w:eastAsia="Times New Roman"/>
                <w:b/>
                <w:bCs/>
                <w:color w:val="008196"/>
                <w:sz w:val="18"/>
                <w:szCs w:val="18"/>
                <w:lang w:eastAsia="fr-CA"/>
              </w:rPr>
            </w:pPr>
          </w:p>
        </w:tc>
      </w:tr>
      <w:tr w:rsidR="00965EBB" w:rsidRPr="000B5E72" w14:paraId="5A0AF727" w14:textId="77777777" w:rsidTr="201B3E5F">
        <w:trPr>
          <w:cantSplit/>
          <w:trHeight w:val="283"/>
        </w:trPr>
        <w:tc>
          <w:tcPr>
            <w:tcW w:w="2870" w:type="pct"/>
            <w:shd w:val="clear" w:color="auto" w:fill="FFFFFF" w:themeFill="background1"/>
            <w:vAlign w:val="center"/>
            <w:hideMark/>
          </w:tcPr>
          <w:p w14:paraId="2DABD804" w14:textId="466EE88F" w:rsidR="00965EBB" w:rsidRPr="000B5E72" w:rsidRDefault="303BB146" w:rsidP="00B30718">
            <w:pPr>
              <w:spacing w:after="0" w:line="240" w:lineRule="auto"/>
              <w:rPr>
                <w:rFonts w:eastAsia="Times New Roman"/>
                <w:sz w:val="18"/>
                <w:szCs w:val="18"/>
                <w:lang w:eastAsia="fr-CA"/>
              </w:rPr>
            </w:pPr>
            <w:r w:rsidRPr="201B3E5F">
              <w:rPr>
                <w:rFonts w:eastAsia="Times New Roman"/>
                <w:sz w:val="18"/>
                <w:szCs w:val="18"/>
                <w:lang w:eastAsia="fr-CA"/>
              </w:rPr>
              <w:t>Réaliser les livrables et actions prévu</w:t>
            </w:r>
            <w:r w:rsidR="00100D86">
              <w:rPr>
                <w:rFonts w:eastAsia="Times New Roman"/>
                <w:sz w:val="18"/>
                <w:szCs w:val="18"/>
                <w:lang w:eastAsia="fr-CA"/>
              </w:rPr>
              <w:t>e</w:t>
            </w:r>
            <w:r w:rsidRPr="201B3E5F">
              <w:rPr>
                <w:rFonts w:eastAsia="Times New Roman"/>
                <w:sz w:val="18"/>
                <w:szCs w:val="18"/>
                <w:lang w:eastAsia="fr-CA"/>
              </w:rPr>
              <w:t>s au plan.</w:t>
            </w:r>
          </w:p>
        </w:tc>
        <w:tc>
          <w:tcPr>
            <w:tcW w:w="355" w:type="pct"/>
            <w:shd w:val="clear" w:color="auto" w:fill="FFFFFF" w:themeFill="background1"/>
            <w:vAlign w:val="center"/>
          </w:tcPr>
          <w:p w14:paraId="44E871BC"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shd w:val="clear" w:color="auto" w:fill="FFFFFF" w:themeFill="background1"/>
            <w:vAlign w:val="center"/>
          </w:tcPr>
          <w:p w14:paraId="753E174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shd w:val="clear" w:color="auto" w:fill="FFFFFF" w:themeFill="background1"/>
            <w:vAlign w:val="center"/>
          </w:tcPr>
          <w:p w14:paraId="2F65FBD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4CCBB976"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144A5D23"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shd w:val="clear" w:color="auto" w:fill="FFFFFF" w:themeFill="background1"/>
            <w:vAlign w:val="center"/>
          </w:tcPr>
          <w:p w14:paraId="730F67DB"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r>
      <w:tr w:rsidR="00965EBB" w:rsidRPr="000B5E72" w14:paraId="14C3B04F" w14:textId="77777777" w:rsidTr="201B3E5F">
        <w:trPr>
          <w:cantSplit/>
          <w:trHeight w:val="283"/>
        </w:trPr>
        <w:tc>
          <w:tcPr>
            <w:tcW w:w="2870" w:type="pct"/>
            <w:shd w:val="clear" w:color="auto" w:fill="FFFFFF" w:themeFill="background1"/>
            <w:vAlign w:val="center"/>
          </w:tcPr>
          <w:p w14:paraId="557FDC39" w14:textId="77777777" w:rsidR="00965EBB" w:rsidRPr="000B5E72" w:rsidRDefault="00965EBB" w:rsidP="00B30718">
            <w:pPr>
              <w:spacing w:after="0" w:line="240" w:lineRule="auto"/>
              <w:rPr>
                <w:rFonts w:eastAsia="Times New Roman"/>
                <w:bCs/>
                <w:sz w:val="18"/>
                <w:szCs w:val="18"/>
                <w:lang w:eastAsia="fr-CA"/>
              </w:rPr>
            </w:pPr>
            <w:r w:rsidRPr="000B5E72">
              <w:rPr>
                <w:rFonts w:eastAsia="Times New Roman"/>
                <w:bCs/>
                <w:sz w:val="18"/>
                <w:szCs w:val="18"/>
                <w:lang w:eastAsia="fr-CA"/>
              </w:rPr>
              <w:t>Soumettre les livrables pour approbation.</w:t>
            </w:r>
          </w:p>
        </w:tc>
        <w:tc>
          <w:tcPr>
            <w:tcW w:w="355" w:type="pct"/>
            <w:shd w:val="clear" w:color="auto" w:fill="FFFFFF" w:themeFill="background1"/>
            <w:vAlign w:val="center"/>
          </w:tcPr>
          <w:p w14:paraId="35A5D023" w14:textId="77777777" w:rsidR="00965EBB" w:rsidRPr="000B5E72" w:rsidRDefault="00965EBB" w:rsidP="00B30718">
            <w:pPr>
              <w:spacing w:after="0" w:line="240" w:lineRule="auto"/>
              <w:jc w:val="center"/>
              <w:rPr>
                <w:rFonts w:eastAsia="Times New Roman"/>
                <w:b/>
                <w:bCs/>
                <w:color w:val="008196"/>
                <w:sz w:val="18"/>
                <w:szCs w:val="18"/>
                <w:lang w:eastAsia="fr-CA"/>
              </w:rPr>
            </w:pPr>
            <w:r w:rsidRPr="000B5E72">
              <w:rPr>
                <w:rFonts w:eastAsia="Times New Roman"/>
                <w:b/>
                <w:bCs/>
                <w:color w:val="008196"/>
                <w:sz w:val="18"/>
                <w:szCs w:val="18"/>
                <w:lang w:eastAsia="fr-CA"/>
              </w:rPr>
              <w:t>A</w:t>
            </w:r>
          </w:p>
        </w:tc>
        <w:tc>
          <w:tcPr>
            <w:tcW w:w="355" w:type="pct"/>
            <w:shd w:val="clear" w:color="auto" w:fill="FFFFFF" w:themeFill="background1"/>
            <w:vAlign w:val="center"/>
          </w:tcPr>
          <w:p w14:paraId="0CB2FC9E" w14:textId="77777777" w:rsidR="00965EBB" w:rsidRPr="000B5E72" w:rsidRDefault="00965EBB" w:rsidP="00B30718">
            <w:pPr>
              <w:spacing w:after="0" w:line="240" w:lineRule="auto"/>
              <w:jc w:val="center"/>
              <w:rPr>
                <w:rFonts w:eastAsia="Times New Roman"/>
                <w:b/>
                <w:bCs/>
                <w:color w:val="008196"/>
                <w:sz w:val="18"/>
                <w:szCs w:val="18"/>
                <w:lang w:eastAsia="fr-CA"/>
              </w:rPr>
            </w:pPr>
            <w:r w:rsidRPr="000B5E72">
              <w:rPr>
                <w:rFonts w:eastAsia="Times New Roman"/>
                <w:b/>
                <w:bCs/>
                <w:color w:val="008196"/>
                <w:sz w:val="18"/>
                <w:szCs w:val="18"/>
                <w:lang w:eastAsia="fr-CA"/>
              </w:rPr>
              <w:t>R</w:t>
            </w:r>
          </w:p>
        </w:tc>
        <w:tc>
          <w:tcPr>
            <w:tcW w:w="355" w:type="pct"/>
            <w:shd w:val="clear" w:color="auto" w:fill="FFFFFF" w:themeFill="background1"/>
            <w:vAlign w:val="center"/>
          </w:tcPr>
          <w:p w14:paraId="271E316E" w14:textId="77777777" w:rsidR="00965EBB" w:rsidRPr="000B5E72" w:rsidRDefault="00965EBB" w:rsidP="00B30718">
            <w:pPr>
              <w:spacing w:after="0" w:line="240" w:lineRule="auto"/>
              <w:jc w:val="center"/>
              <w:rPr>
                <w:rFonts w:eastAsia="Times New Roman"/>
                <w:b/>
                <w:bCs/>
                <w:color w:val="008196"/>
                <w:sz w:val="18"/>
                <w:szCs w:val="18"/>
                <w:lang w:eastAsia="fr-CA"/>
              </w:rPr>
            </w:pPr>
            <w:r w:rsidRPr="000B5E72">
              <w:rPr>
                <w:rFonts w:eastAsia="Times New Roman"/>
                <w:b/>
                <w:bCs/>
                <w:color w:val="008196"/>
                <w:sz w:val="18"/>
                <w:szCs w:val="18"/>
                <w:lang w:eastAsia="fr-CA"/>
              </w:rPr>
              <w:t>R</w:t>
            </w:r>
          </w:p>
        </w:tc>
        <w:tc>
          <w:tcPr>
            <w:tcW w:w="355" w:type="pct"/>
            <w:shd w:val="clear" w:color="auto" w:fill="FFFFFF" w:themeFill="background1"/>
            <w:vAlign w:val="center"/>
          </w:tcPr>
          <w:p w14:paraId="384E664A" w14:textId="77777777" w:rsidR="00965EBB" w:rsidRPr="000B5E72" w:rsidRDefault="00965EBB" w:rsidP="00B30718">
            <w:pPr>
              <w:spacing w:after="0" w:line="240" w:lineRule="auto"/>
              <w:jc w:val="center"/>
              <w:rPr>
                <w:rFonts w:eastAsia="Times New Roman"/>
                <w:b/>
                <w:bCs/>
                <w:color w:val="008196"/>
                <w:sz w:val="18"/>
                <w:szCs w:val="18"/>
                <w:lang w:eastAsia="fr-CA"/>
              </w:rPr>
            </w:pPr>
            <w:r w:rsidRPr="000B5E72">
              <w:rPr>
                <w:rFonts w:eastAsia="Times New Roman"/>
                <w:b/>
                <w:bCs/>
                <w:color w:val="008196"/>
                <w:sz w:val="18"/>
                <w:szCs w:val="18"/>
                <w:lang w:eastAsia="fr-CA"/>
              </w:rPr>
              <w:t>R</w:t>
            </w:r>
          </w:p>
        </w:tc>
        <w:tc>
          <w:tcPr>
            <w:tcW w:w="355" w:type="pct"/>
            <w:shd w:val="clear" w:color="auto" w:fill="FFFFFF" w:themeFill="background1"/>
            <w:vAlign w:val="center"/>
          </w:tcPr>
          <w:p w14:paraId="738610EB" w14:textId="77777777" w:rsidR="00965EBB" w:rsidRPr="000B5E72" w:rsidRDefault="00965EBB" w:rsidP="00B30718">
            <w:pPr>
              <w:spacing w:after="0" w:line="240" w:lineRule="auto"/>
              <w:jc w:val="center"/>
              <w:rPr>
                <w:rFonts w:eastAsia="Times New Roman"/>
                <w:b/>
                <w:bCs/>
                <w:color w:val="008196"/>
                <w:sz w:val="18"/>
                <w:szCs w:val="18"/>
                <w:lang w:eastAsia="fr-CA"/>
              </w:rPr>
            </w:pPr>
          </w:p>
        </w:tc>
        <w:tc>
          <w:tcPr>
            <w:tcW w:w="355" w:type="pct"/>
            <w:shd w:val="clear" w:color="auto" w:fill="FFFFFF" w:themeFill="background1"/>
            <w:vAlign w:val="center"/>
          </w:tcPr>
          <w:p w14:paraId="1B13805B" w14:textId="77777777" w:rsidR="00965EBB" w:rsidRPr="000B5E72" w:rsidRDefault="00965EBB" w:rsidP="00B30718">
            <w:pPr>
              <w:spacing w:after="0" w:line="240" w:lineRule="auto"/>
              <w:jc w:val="center"/>
              <w:rPr>
                <w:rFonts w:eastAsia="Times New Roman"/>
                <w:b/>
                <w:bCs/>
                <w:color w:val="008196"/>
                <w:sz w:val="18"/>
                <w:szCs w:val="18"/>
                <w:lang w:eastAsia="fr-CA"/>
              </w:rPr>
            </w:pPr>
            <w:r w:rsidRPr="000B5E72">
              <w:rPr>
                <w:rFonts w:eastAsia="Times New Roman"/>
                <w:b/>
                <w:bCs/>
                <w:color w:val="008196"/>
                <w:sz w:val="18"/>
                <w:szCs w:val="18"/>
                <w:lang w:eastAsia="fr-CA"/>
              </w:rPr>
              <w:t>I</w:t>
            </w:r>
          </w:p>
        </w:tc>
      </w:tr>
      <w:tr w:rsidR="00965EBB" w:rsidRPr="000B5E72" w14:paraId="5C0A71A9" w14:textId="77777777" w:rsidTr="201B3E5F">
        <w:trPr>
          <w:cantSplit/>
          <w:trHeight w:val="283"/>
        </w:trPr>
        <w:tc>
          <w:tcPr>
            <w:tcW w:w="2870" w:type="pct"/>
            <w:shd w:val="clear" w:color="auto" w:fill="BFE0EF"/>
            <w:vAlign w:val="center"/>
            <w:hideMark/>
          </w:tcPr>
          <w:p w14:paraId="66846925" w14:textId="77777777" w:rsidR="00965EBB" w:rsidRPr="000B5E72" w:rsidRDefault="00965EBB" w:rsidP="00B30718">
            <w:pPr>
              <w:spacing w:after="0" w:line="240" w:lineRule="auto"/>
              <w:rPr>
                <w:rFonts w:eastAsia="Times New Roman"/>
                <w:b/>
                <w:bCs/>
                <w:sz w:val="18"/>
                <w:szCs w:val="18"/>
                <w:lang w:eastAsia="fr-CA"/>
              </w:rPr>
            </w:pPr>
            <w:r w:rsidRPr="000B5E72">
              <w:rPr>
                <w:rFonts w:eastAsia="Times New Roman"/>
                <w:b/>
                <w:bCs/>
                <w:sz w:val="18"/>
                <w:szCs w:val="18"/>
                <w:lang w:eastAsia="fr-CA"/>
              </w:rPr>
              <w:t>Phase clôture</w:t>
            </w:r>
            <w:r w:rsidRPr="000B5E72">
              <w:rPr>
                <w:rFonts w:eastAsia="Times New Roman"/>
                <w:sz w:val="18"/>
                <w:szCs w:val="18"/>
                <w:lang w:eastAsia="fr-CA"/>
              </w:rPr>
              <w:t>​</w:t>
            </w:r>
          </w:p>
        </w:tc>
        <w:tc>
          <w:tcPr>
            <w:tcW w:w="355" w:type="pct"/>
            <w:shd w:val="clear" w:color="auto" w:fill="BFE0EF"/>
            <w:vAlign w:val="center"/>
          </w:tcPr>
          <w:p w14:paraId="637805D2"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463F29E8"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3B7B4B86"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3A0FF5F2"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5630AD66"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61829076" w14:textId="77777777" w:rsidR="00965EBB" w:rsidRPr="000B5E72" w:rsidRDefault="00965EBB" w:rsidP="00B30718">
            <w:pPr>
              <w:spacing w:after="0" w:line="240" w:lineRule="auto"/>
              <w:jc w:val="center"/>
              <w:rPr>
                <w:rFonts w:eastAsia="Times New Roman"/>
                <w:bCs/>
                <w:color w:val="008196"/>
                <w:sz w:val="18"/>
                <w:szCs w:val="18"/>
                <w:lang w:eastAsia="fr-CA"/>
              </w:rPr>
            </w:pPr>
          </w:p>
        </w:tc>
      </w:tr>
      <w:tr w:rsidR="00965EBB" w:rsidRPr="000B5E72" w14:paraId="0908D893" w14:textId="77777777" w:rsidTr="201B3E5F">
        <w:trPr>
          <w:cantSplit/>
          <w:trHeight w:val="283"/>
        </w:trPr>
        <w:tc>
          <w:tcPr>
            <w:tcW w:w="2870" w:type="pct"/>
            <w:shd w:val="clear" w:color="auto" w:fill="FFFFFF" w:themeFill="background1"/>
            <w:vAlign w:val="center"/>
            <w:hideMark/>
          </w:tcPr>
          <w:p w14:paraId="34552DC0"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Organiser et animer la rencontre de clôture.</w:t>
            </w:r>
            <w:r w:rsidRPr="000B5E72">
              <w:rPr>
                <w:rFonts w:eastAsia="Times New Roman"/>
                <w:color w:val="000000"/>
                <w:sz w:val="18"/>
                <w:szCs w:val="18"/>
                <w:lang w:eastAsia="fr-CA"/>
              </w:rPr>
              <w:t>​</w:t>
            </w:r>
          </w:p>
        </w:tc>
        <w:tc>
          <w:tcPr>
            <w:tcW w:w="355" w:type="pct"/>
            <w:shd w:val="clear" w:color="auto" w:fill="FFFFFF" w:themeFill="background1"/>
            <w:vAlign w:val="center"/>
          </w:tcPr>
          <w:p w14:paraId="2B12EF1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4B58B7C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4854D36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FFFFFF" w:themeFill="background1"/>
            <w:vAlign w:val="center"/>
          </w:tcPr>
          <w:p w14:paraId="67E78D22"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FFFFFF" w:themeFill="background1"/>
            <w:vAlign w:val="center"/>
          </w:tcPr>
          <w:p w14:paraId="3C7B94A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FFFFFF" w:themeFill="background1"/>
            <w:vAlign w:val="center"/>
          </w:tcPr>
          <w:p w14:paraId="2D2CCBD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r>
      <w:tr w:rsidR="00965EBB" w:rsidRPr="000B5E72" w14:paraId="48172935" w14:textId="77777777" w:rsidTr="201B3E5F">
        <w:trPr>
          <w:cantSplit/>
          <w:trHeight w:val="283"/>
        </w:trPr>
        <w:tc>
          <w:tcPr>
            <w:tcW w:w="2870" w:type="pct"/>
            <w:shd w:val="clear" w:color="auto" w:fill="FFFFFF" w:themeFill="background1"/>
            <w:vAlign w:val="center"/>
            <w:hideMark/>
          </w:tcPr>
          <w:p w14:paraId="505A4F93"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Rédiger le rapport de clôture.</w:t>
            </w:r>
            <w:r w:rsidRPr="000B5E72">
              <w:rPr>
                <w:rFonts w:eastAsia="Times New Roman"/>
                <w:color w:val="000000"/>
                <w:sz w:val="18"/>
                <w:szCs w:val="18"/>
                <w:lang w:eastAsia="fr-CA"/>
              </w:rPr>
              <w:t>​</w:t>
            </w:r>
          </w:p>
        </w:tc>
        <w:tc>
          <w:tcPr>
            <w:tcW w:w="355" w:type="pct"/>
            <w:shd w:val="clear" w:color="auto" w:fill="FFFFFF" w:themeFill="background1"/>
            <w:vAlign w:val="center"/>
          </w:tcPr>
          <w:p w14:paraId="4874E72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shd w:val="clear" w:color="auto" w:fill="FFFFFF" w:themeFill="background1"/>
            <w:vAlign w:val="center"/>
          </w:tcPr>
          <w:p w14:paraId="42CBDC1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38DE521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1355B20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5F41593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1C807DA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r>
      <w:tr w:rsidR="00965EBB" w:rsidRPr="000B5E72" w14:paraId="6C1EEC75" w14:textId="77777777" w:rsidTr="201B3E5F">
        <w:trPr>
          <w:cantSplit/>
          <w:trHeight w:val="283"/>
        </w:trPr>
        <w:tc>
          <w:tcPr>
            <w:tcW w:w="2870" w:type="pct"/>
            <w:shd w:val="clear" w:color="auto" w:fill="FFFFFF" w:themeFill="background1"/>
            <w:vAlign w:val="center"/>
          </w:tcPr>
          <w:p w14:paraId="2D410D45"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Assurer le transfert du projet vers les opérations.</w:t>
            </w:r>
          </w:p>
        </w:tc>
        <w:tc>
          <w:tcPr>
            <w:tcW w:w="355" w:type="pct"/>
            <w:shd w:val="clear" w:color="auto" w:fill="FFFFFF" w:themeFill="background1"/>
            <w:vAlign w:val="center"/>
          </w:tcPr>
          <w:p w14:paraId="165FB8C1" w14:textId="0F003B00" w:rsidR="00965EBB" w:rsidRPr="000B5E72" w:rsidRDefault="00E876FC" w:rsidP="00B30718">
            <w:pPr>
              <w:spacing w:after="0" w:line="240" w:lineRule="auto"/>
              <w:jc w:val="center"/>
              <w:rPr>
                <w:rFonts w:eastAsia="Times New Roman"/>
                <w:b/>
                <w:color w:val="008196"/>
                <w:sz w:val="18"/>
                <w:szCs w:val="18"/>
                <w:lang w:eastAsia="fr-CA"/>
              </w:rPr>
            </w:pPr>
            <w:r>
              <w:rPr>
                <w:rFonts w:eastAsia="Times New Roman"/>
                <w:b/>
                <w:color w:val="008196"/>
                <w:sz w:val="18"/>
                <w:szCs w:val="18"/>
                <w:lang w:eastAsia="fr-CA"/>
              </w:rPr>
              <w:t>C</w:t>
            </w:r>
          </w:p>
        </w:tc>
        <w:tc>
          <w:tcPr>
            <w:tcW w:w="355" w:type="pct"/>
            <w:shd w:val="clear" w:color="auto" w:fill="FFFFFF" w:themeFill="background1"/>
            <w:vAlign w:val="center"/>
          </w:tcPr>
          <w:p w14:paraId="0DC542E2"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5829EC7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39ED95A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shd w:val="clear" w:color="auto" w:fill="FFFFFF" w:themeFill="background1"/>
            <w:vAlign w:val="center"/>
          </w:tcPr>
          <w:p w14:paraId="2BA226A1"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shd w:val="clear" w:color="auto" w:fill="FFFFFF" w:themeFill="background1"/>
            <w:vAlign w:val="center"/>
          </w:tcPr>
          <w:p w14:paraId="5D8412A2"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r>
      <w:tr w:rsidR="00965EBB" w:rsidRPr="000B5E72" w14:paraId="30F5431F" w14:textId="77777777" w:rsidTr="201B3E5F">
        <w:trPr>
          <w:cantSplit/>
          <w:trHeight w:val="283"/>
        </w:trPr>
        <w:tc>
          <w:tcPr>
            <w:tcW w:w="2870" w:type="pct"/>
            <w:shd w:val="clear" w:color="auto" w:fill="FFFFFF" w:themeFill="background1"/>
            <w:vAlign w:val="center"/>
          </w:tcPr>
          <w:p w14:paraId="60FCB459"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Archiver les documents et fermer l’équipe Teams (si requis).</w:t>
            </w:r>
          </w:p>
        </w:tc>
        <w:tc>
          <w:tcPr>
            <w:tcW w:w="355" w:type="pct"/>
            <w:shd w:val="clear" w:color="auto" w:fill="FFFFFF" w:themeFill="background1"/>
            <w:vAlign w:val="center"/>
          </w:tcPr>
          <w:p w14:paraId="24D357C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16063418"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76E7A8F8"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31EFD05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shd w:val="clear" w:color="auto" w:fill="FFFFFF" w:themeFill="background1"/>
            <w:vAlign w:val="center"/>
          </w:tcPr>
          <w:p w14:paraId="6A05035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I</w:t>
            </w:r>
          </w:p>
        </w:tc>
        <w:tc>
          <w:tcPr>
            <w:tcW w:w="355" w:type="pct"/>
            <w:shd w:val="clear" w:color="auto" w:fill="FFFFFF" w:themeFill="background1"/>
            <w:vAlign w:val="center"/>
          </w:tcPr>
          <w:p w14:paraId="17AD93B2"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0482D216" w14:textId="77777777" w:rsidTr="201B3E5F">
        <w:trPr>
          <w:cantSplit/>
          <w:trHeight w:val="283"/>
        </w:trPr>
        <w:tc>
          <w:tcPr>
            <w:tcW w:w="2870" w:type="pct"/>
            <w:shd w:val="clear" w:color="auto" w:fill="BFE0EF"/>
            <w:vAlign w:val="center"/>
            <w:hideMark/>
          </w:tcPr>
          <w:p w14:paraId="433F3069" w14:textId="77777777" w:rsidR="00965EBB" w:rsidRPr="000B5E72" w:rsidRDefault="00965EBB" w:rsidP="00B30718">
            <w:pPr>
              <w:spacing w:after="0" w:line="240" w:lineRule="auto"/>
              <w:rPr>
                <w:rFonts w:eastAsia="Times New Roman"/>
                <w:b/>
                <w:bCs/>
                <w:sz w:val="18"/>
                <w:szCs w:val="18"/>
                <w:lang w:eastAsia="fr-CA"/>
              </w:rPr>
            </w:pPr>
            <w:r w:rsidRPr="000B5E72">
              <w:rPr>
                <w:rFonts w:eastAsia="Times New Roman"/>
                <w:b/>
                <w:bCs/>
                <w:sz w:val="18"/>
                <w:szCs w:val="18"/>
                <w:lang w:eastAsia="fr-CA"/>
              </w:rPr>
              <w:t xml:space="preserve">Phase de suivi et contrôle </w:t>
            </w:r>
          </w:p>
        </w:tc>
        <w:tc>
          <w:tcPr>
            <w:tcW w:w="355" w:type="pct"/>
            <w:shd w:val="clear" w:color="auto" w:fill="BFE0EF"/>
            <w:vAlign w:val="center"/>
          </w:tcPr>
          <w:p w14:paraId="0DE4B5B7"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66204FF1"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2DBF0D7D"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6B62F1B3"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02F2C34E"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680A4E5D" w14:textId="77777777" w:rsidR="00965EBB" w:rsidRPr="000B5E72" w:rsidRDefault="00965EBB" w:rsidP="00B30718">
            <w:pPr>
              <w:spacing w:after="0" w:line="240" w:lineRule="auto"/>
              <w:jc w:val="center"/>
              <w:rPr>
                <w:rFonts w:eastAsia="Times New Roman"/>
                <w:bCs/>
                <w:color w:val="008196"/>
                <w:sz w:val="18"/>
                <w:szCs w:val="18"/>
                <w:lang w:eastAsia="fr-CA"/>
              </w:rPr>
            </w:pPr>
          </w:p>
        </w:tc>
      </w:tr>
      <w:tr w:rsidR="00965EBB" w:rsidRPr="000B5E72" w14:paraId="548CB82E" w14:textId="77777777" w:rsidTr="201B3E5F">
        <w:trPr>
          <w:cantSplit/>
          <w:trHeight w:val="283"/>
        </w:trPr>
        <w:tc>
          <w:tcPr>
            <w:tcW w:w="2870" w:type="pct"/>
            <w:shd w:val="clear" w:color="auto" w:fill="FFFFFF" w:themeFill="background1"/>
            <w:vAlign w:val="center"/>
          </w:tcPr>
          <w:p w14:paraId="6A80171C"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Gérer et assurer une vigie de la portée du projet.</w:t>
            </w:r>
          </w:p>
        </w:tc>
        <w:tc>
          <w:tcPr>
            <w:tcW w:w="355" w:type="pct"/>
            <w:shd w:val="clear" w:color="auto" w:fill="FFFFFF" w:themeFill="background1"/>
            <w:vAlign w:val="center"/>
          </w:tcPr>
          <w:p w14:paraId="4D76284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shd w:val="clear" w:color="auto" w:fill="FFFFFF" w:themeFill="background1"/>
            <w:vAlign w:val="center"/>
          </w:tcPr>
          <w:p w14:paraId="0D4A7396"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7D7B702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2DBAF9FB"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34C62A3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7B1F4E5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r>
      <w:tr w:rsidR="00965EBB" w:rsidRPr="000B5E72" w14:paraId="5CAE1A13" w14:textId="77777777" w:rsidTr="201B3E5F">
        <w:trPr>
          <w:cantSplit/>
          <w:trHeight w:val="283"/>
        </w:trPr>
        <w:tc>
          <w:tcPr>
            <w:tcW w:w="2870" w:type="pct"/>
            <w:shd w:val="clear" w:color="auto" w:fill="FFFFFF" w:themeFill="background1"/>
            <w:vAlign w:val="center"/>
          </w:tcPr>
          <w:p w14:paraId="0E6571DC"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Gérer et assurer un suivi du budget et des coûts du projet.</w:t>
            </w:r>
          </w:p>
        </w:tc>
        <w:tc>
          <w:tcPr>
            <w:tcW w:w="355" w:type="pct"/>
            <w:shd w:val="clear" w:color="auto" w:fill="FFFFFF" w:themeFill="background1"/>
            <w:vAlign w:val="center"/>
          </w:tcPr>
          <w:p w14:paraId="6EECCA5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A/R</w:t>
            </w:r>
          </w:p>
        </w:tc>
        <w:tc>
          <w:tcPr>
            <w:tcW w:w="355" w:type="pct"/>
            <w:shd w:val="clear" w:color="auto" w:fill="FFFFFF" w:themeFill="background1"/>
            <w:vAlign w:val="center"/>
          </w:tcPr>
          <w:p w14:paraId="4AD60ED0"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02430CF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5B6A173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5EADA6B1"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R/C</w:t>
            </w:r>
          </w:p>
        </w:tc>
        <w:tc>
          <w:tcPr>
            <w:tcW w:w="355" w:type="pct"/>
            <w:shd w:val="clear" w:color="auto" w:fill="FFFFFF" w:themeFill="background1"/>
            <w:vAlign w:val="center"/>
          </w:tcPr>
          <w:p w14:paraId="02F279F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r>
      <w:tr w:rsidR="00965EBB" w:rsidRPr="000B5E72" w14:paraId="0D1AF85B" w14:textId="77777777" w:rsidTr="201B3E5F">
        <w:trPr>
          <w:cantSplit/>
          <w:trHeight w:val="283"/>
        </w:trPr>
        <w:tc>
          <w:tcPr>
            <w:tcW w:w="2870" w:type="pct"/>
            <w:shd w:val="clear" w:color="auto" w:fill="FFFFFF" w:themeFill="background1"/>
            <w:vAlign w:val="center"/>
          </w:tcPr>
          <w:p w14:paraId="32425A82"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Gérer et assurer le suivi de l’échéancier du projet.</w:t>
            </w:r>
          </w:p>
        </w:tc>
        <w:tc>
          <w:tcPr>
            <w:tcW w:w="355" w:type="pct"/>
            <w:shd w:val="clear" w:color="auto" w:fill="FFFFFF" w:themeFill="background1"/>
            <w:vAlign w:val="center"/>
          </w:tcPr>
          <w:p w14:paraId="3DB4011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shd w:val="clear" w:color="auto" w:fill="FFFFFF" w:themeFill="background1"/>
            <w:vAlign w:val="center"/>
          </w:tcPr>
          <w:p w14:paraId="49A85290"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5AC5283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1C11188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23FDACD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07FEED12"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r>
      <w:tr w:rsidR="00965EBB" w:rsidRPr="000B5E72" w14:paraId="55EC5608" w14:textId="77777777" w:rsidTr="201B3E5F">
        <w:trPr>
          <w:cantSplit/>
          <w:trHeight w:val="283"/>
        </w:trPr>
        <w:tc>
          <w:tcPr>
            <w:tcW w:w="2870" w:type="pct"/>
            <w:shd w:val="clear" w:color="auto" w:fill="FFFFFF" w:themeFill="background1"/>
            <w:vAlign w:val="center"/>
          </w:tcPr>
          <w:p w14:paraId="43C29D40"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Gérer les risques à l’aide du tableau de gestion des risques.</w:t>
            </w:r>
          </w:p>
        </w:tc>
        <w:tc>
          <w:tcPr>
            <w:tcW w:w="355" w:type="pct"/>
            <w:shd w:val="clear" w:color="auto" w:fill="FFFFFF" w:themeFill="background1"/>
            <w:vAlign w:val="center"/>
          </w:tcPr>
          <w:p w14:paraId="57B4129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shd w:val="clear" w:color="auto" w:fill="FFFFFF" w:themeFill="background1"/>
            <w:vAlign w:val="center"/>
          </w:tcPr>
          <w:p w14:paraId="4B527A2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4B3C9C1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242731B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6AB3991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23B951F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r>
      <w:tr w:rsidR="00965EBB" w:rsidRPr="000B5E72" w14:paraId="52299A20" w14:textId="77777777" w:rsidTr="201B3E5F">
        <w:trPr>
          <w:cantSplit/>
          <w:trHeight w:val="283"/>
        </w:trPr>
        <w:tc>
          <w:tcPr>
            <w:tcW w:w="2870" w:type="pct"/>
            <w:shd w:val="clear" w:color="auto" w:fill="FFFFFF" w:themeFill="background1"/>
            <w:vAlign w:val="center"/>
            <w:hideMark/>
          </w:tcPr>
          <w:p w14:paraId="2557282A" w14:textId="77777777" w:rsidR="00965EBB" w:rsidRPr="000B5E72" w:rsidRDefault="00965EBB" w:rsidP="000B5E72">
            <w:pPr>
              <w:spacing w:after="0" w:line="240" w:lineRule="auto"/>
              <w:rPr>
                <w:rFonts w:eastAsia="Times New Roman"/>
                <w:sz w:val="18"/>
                <w:szCs w:val="18"/>
                <w:lang w:eastAsia="fr-CA"/>
              </w:rPr>
            </w:pPr>
            <w:r w:rsidRPr="000B5E72">
              <w:rPr>
                <w:rFonts w:eastAsia="Times New Roman"/>
                <w:sz w:val="18"/>
                <w:szCs w:val="18"/>
                <w:lang w:eastAsia="fr-CA"/>
              </w:rPr>
              <w:t>Gérer les enjeux à l’aide du</w:t>
            </w:r>
            <w:r w:rsidR="000B5E72">
              <w:rPr>
                <w:rFonts w:eastAsia="Times New Roman"/>
                <w:sz w:val="18"/>
                <w:szCs w:val="18"/>
                <w:lang w:eastAsia="fr-CA"/>
              </w:rPr>
              <w:t xml:space="preserve"> tableau réponse-action.</w:t>
            </w:r>
          </w:p>
        </w:tc>
        <w:tc>
          <w:tcPr>
            <w:tcW w:w="355" w:type="pct"/>
            <w:shd w:val="clear" w:color="auto" w:fill="FFFFFF" w:themeFill="background1"/>
            <w:vAlign w:val="center"/>
          </w:tcPr>
          <w:p w14:paraId="239762B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A/R</w:t>
            </w:r>
          </w:p>
        </w:tc>
        <w:tc>
          <w:tcPr>
            <w:tcW w:w="355" w:type="pct"/>
            <w:shd w:val="clear" w:color="auto" w:fill="FFFFFF" w:themeFill="background1"/>
            <w:vAlign w:val="center"/>
          </w:tcPr>
          <w:p w14:paraId="5D2D643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7BD6806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3E3AF9B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5A2844D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3BBF9602"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r>
      <w:tr w:rsidR="00965EBB" w:rsidRPr="000B5E72" w14:paraId="55DA7741" w14:textId="77777777" w:rsidTr="201B3E5F">
        <w:trPr>
          <w:cantSplit/>
          <w:trHeight w:val="283"/>
        </w:trPr>
        <w:tc>
          <w:tcPr>
            <w:tcW w:w="2870" w:type="pct"/>
            <w:shd w:val="clear" w:color="auto" w:fill="FFFFFF" w:themeFill="background1"/>
            <w:vAlign w:val="center"/>
            <w:hideMark/>
          </w:tcPr>
          <w:p w14:paraId="65B5A6B1"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Gérer les changements à l’aide du journal des changements.</w:t>
            </w:r>
            <w:r w:rsidRPr="000B5E72">
              <w:rPr>
                <w:rFonts w:eastAsia="Times New Roman"/>
                <w:color w:val="000000"/>
                <w:sz w:val="18"/>
                <w:szCs w:val="18"/>
                <w:lang w:eastAsia="fr-CA"/>
              </w:rPr>
              <w:t>​</w:t>
            </w:r>
          </w:p>
        </w:tc>
        <w:tc>
          <w:tcPr>
            <w:tcW w:w="355" w:type="pct"/>
            <w:shd w:val="clear" w:color="auto" w:fill="FFFFFF" w:themeFill="background1"/>
            <w:vAlign w:val="center"/>
          </w:tcPr>
          <w:p w14:paraId="388C647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shd w:val="clear" w:color="auto" w:fill="FFFFFF" w:themeFill="background1"/>
            <w:vAlign w:val="center"/>
          </w:tcPr>
          <w:p w14:paraId="25A98C4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75CA01A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652799B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1BFFCDD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0001B630"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r>
      <w:tr w:rsidR="00965EBB" w:rsidRPr="000B5E72" w14:paraId="2CFB68B9" w14:textId="77777777" w:rsidTr="201B3E5F">
        <w:trPr>
          <w:cantSplit/>
          <w:trHeight w:val="283"/>
        </w:trPr>
        <w:tc>
          <w:tcPr>
            <w:tcW w:w="2870" w:type="pct"/>
            <w:shd w:val="clear" w:color="auto" w:fill="FFFFFF" w:themeFill="background1"/>
            <w:vAlign w:val="center"/>
          </w:tcPr>
          <w:p w14:paraId="5990167F" w14:textId="77777777" w:rsidR="00965EBB" w:rsidRPr="000B5E72" w:rsidRDefault="00965EBB" w:rsidP="00B30718">
            <w:pPr>
              <w:spacing w:after="0" w:line="240" w:lineRule="auto"/>
              <w:rPr>
                <w:rFonts w:eastAsia="Times New Roman"/>
                <w:sz w:val="18"/>
                <w:szCs w:val="18"/>
                <w:highlight w:val="yellow"/>
                <w:lang w:eastAsia="fr-CA"/>
              </w:rPr>
            </w:pPr>
            <w:r w:rsidRPr="000B5E72">
              <w:rPr>
                <w:rFonts w:eastAsia="Times New Roman"/>
                <w:sz w:val="18"/>
                <w:szCs w:val="18"/>
                <w:lang w:eastAsia="fr-CA"/>
              </w:rPr>
              <w:t>Assurer une fluidité des communications entre les parties prenantes.</w:t>
            </w:r>
          </w:p>
        </w:tc>
        <w:tc>
          <w:tcPr>
            <w:tcW w:w="355" w:type="pct"/>
            <w:shd w:val="clear" w:color="auto" w:fill="FFFFFF" w:themeFill="background1"/>
            <w:vAlign w:val="center"/>
          </w:tcPr>
          <w:p w14:paraId="13B90A43"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3F733531"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5A2EE9CE" w14:textId="367DE229" w:rsidR="00965EBB" w:rsidRPr="000B5E72" w:rsidRDefault="00100D86" w:rsidP="7A8E61E9">
            <w:pPr>
              <w:spacing w:after="0" w:line="240" w:lineRule="auto"/>
              <w:jc w:val="center"/>
              <w:rPr>
                <w:rFonts w:eastAsia="Times New Roman"/>
                <w:b/>
                <w:bCs/>
                <w:color w:val="008196"/>
                <w:sz w:val="18"/>
                <w:szCs w:val="18"/>
                <w:lang w:eastAsia="fr-CA"/>
              </w:rPr>
            </w:pPr>
            <w:r>
              <w:rPr>
                <w:rFonts w:eastAsia="Times New Roman"/>
                <w:b/>
                <w:bCs/>
                <w:color w:val="008196"/>
                <w:sz w:val="18"/>
                <w:szCs w:val="18"/>
                <w:lang w:eastAsia="fr-CA"/>
              </w:rPr>
              <w:t>R</w:t>
            </w:r>
          </w:p>
        </w:tc>
        <w:tc>
          <w:tcPr>
            <w:tcW w:w="355" w:type="pct"/>
            <w:shd w:val="clear" w:color="auto" w:fill="FFFFFF" w:themeFill="background1"/>
            <w:vAlign w:val="center"/>
          </w:tcPr>
          <w:p w14:paraId="37340BD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7343029F"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FFFFFF" w:themeFill="background1"/>
            <w:vAlign w:val="center"/>
          </w:tcPr>
          <w:p w14:paraId="75257B46"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r>
      <w:tr w:rsidR="00965EBB" w:rsidRPr="000B5E72" w14:paraId="2B0A8B87" w14:textId="77777777" w:rsidTr="201B3E5F">
        <w:trPr>
          <w:cantSplit/>
          <w:trHeight w:val="283"/>
        </w:trPr>
        <w:tc>
          <w:tcPr>
            <w:tcW w:w="2870" w:type="pct"/>
            <w:shd w:val="clear" w:color="auto" w:fill="FFFFFF" w:themeFill="background1"/>
            <w:vAlign w:val="center"/>
          </w:tcPr>
          <w:p w14:paraId="3D5203D4" w14:textId="77777777" w:rsidR="00965EBB" w:rsidRPr="000B5E72" w:rsidRDefault="00965EBB" w:rsidP="00B30718">
            <w:pPr>
              <w:spacing w:after="0" w:line="240" w:lineRule="auto"/>
              <w:rPr>
                <w:rFonts w:eastAsia="Times New Roman"/>
                <w:sz w:val="18"/>
                <w:szCs w:val="18"/>
                <w:lang w:eastAsia="fr-CA"/>
              </w:rPr>
            </w:pPr>
            <w:r w:rsidRPr="000B5E72">
              <w:rPr>
                <w:rFonts w:eastAsia="Times New Roman"/>
                <w:sz w:val="18"/>
                <w:szCs w:val="18"/>
                <w:lang w:eastAsia="fr-CA"/>
              </w:rPr>
              <w:t xml:space="preserve">Assurer la gestion documentaire du projet. </w:t>
            </w:r>
          </w:p>
        </w:tc>
        <w:tc>
          <w:tcPr>
            <w:tcW w:w="355" w:type="pct"/>
            <w:shd w:val="clear" w:color="auto" w:fill="FFFFFF" w:themeFill="background1"/>
            <w:vAlign w:val="center"/>
          </w:tcPr>
          <w:p w14:paraId="1267BB1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A</w:t>
            </w:r>
          </w:p>
        </w:tc>
        <w:tc>
          <w:tcPr>
            <w:tcW w:w="355" w:type="pct"/>
            <w:shd w:val="clear" w:color="auto" w:fill="FFFFFF" w:themeFill="background1"/>
            <w:vAlign w:val="center"/>
          </w:tcPr>
          <w:p w14:paraId="63227B3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0E7138BB"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72E035A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209EF14C"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c>
          <w:tcPr>
            <w:tcW w:w="355" w:type="pct"/>
            <w:shd w:val="clear" w:color="auto" w:fill="FFFFFF" w:themeFill="background1"/>
            <w:vAlign w:val="center"/>
          </w:tcPr>
          <w:p w14:paraId="1A29EA09"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C/I</w:t>
            </w:r>
          </w:p>
        </w:tc>
      </w:tr>
      <w:tr w:rsidR="000B5E72" w:rsidRPr="000B5E72" w14:paraId="4B3764F8" w14:textId="77777777" w:rsidTr="201B3E5F">
        <w:trPr>
          <w:cantSplit/>
          <w:trHeight w:val="283"/>
        </w:trPr>
        <w:tc>
          <w:tcPr>
            <w:tcW w:w="2870" w:type="pct"/>
            <w:shd w:val="clear" w:color="auto" w:fill="FFFFFF" w:themeFill="background1"/>
            <w:vAlign w:val="center"/>
            <w:hideMark/>
          </w:tcPr>
          <w:p w14:paraId="45364FDC" w14:textId="77777777" w:rsidR="000B5E72" w:rsidRPr="000B5E72" w:rsidRDefault="000B5E72" w:rsidP="00B30718">
            <w:pPr>
              <w:spacing w:after="0" w:line="240" w:lineRule="auto"/>
              <w:rPr>
                <w:rFonts w:eastAsia="Times New Roman"/>
                <w:sz w:val="18"/>
                <w:szCs w:val="18"/>
                <w:lang w:eastAsia="fr-CA"/>
              </w:rPr>
            </w:pPr>
            <w:r w:rsidRPr="000B5E72">
              <w:rPr>
                <w:rFonts w:eastAsia="Times New Roman"/>
                <w:sz w:val="18"/>
                <w:szCs w:val="18"/>
                <w:lang w:eastAsia="fr-CA"/>
              </w:rPr>
              <w:t>Fournir les mises à jour du projet au Bureau de projets.</w:t>
            </w:r>
          </w:p>
        </w:tc>
        <w:tc>
          <w:tcPr>
            <w:tcW w:w="355" w:type="pct"/>
            <w:shd w:val="clear" w:color="auto" w:fill="FFFFFF" w:themeFill="background1"/>
            <w:vAlign w:val="center"/>
          </w:tcPr>
          <w:p w14:paraId="5AF4C1D0" w14:textId="77777777" w:rsidR="000B5E72" w:rsidRPr="000B5E72" w:rsidRDefault="000B5E72"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1DC46A47" w14:textId="77777777" w:rsidR="000B5E72" w:rsidRPr="000B5E72" w:rsidRDefault="000B5E72"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FFFFFF" w:themeFill="background1"/>
            <w:vAlign w:val="center"/>
          </w:tcPr>
          <w:p w14:paraId="19219836" w14:textId="77777777" w:rsidR="000B5E72" w:rsidRPr="000B5E72" w:rsidRDefault="000B5E72" w:rsidP="00B30718">
            <w:pPr>
              <w:spacing w:after="0" w:line="240" w:lineRule="auto"/>
              <w:jc w:val="center"/>
              <w:rPr>
                <w:rFonts w:eastAsia="Times New Roman"/>
                <w:b/>
                <w:color w:val="008196"/>
                <w:sz w:val="18"/>
                <w:szCs w:val="18"/>
                <w:lang w:eastAsia="fr-CA"/>
              </w:rPr>
            </w:pPr>
          </w:p>
        </w:tc>
        <w:tc>
          <w:tcPr>
            <w:tcW w:w="355" w:type="pct"/>
            <w:shd w:val="clear" w:color="auto" w:fill="FFFFFF" w:themeFill="background1"/>
            <w:vAlign w:val="center"/>
          </w:tcPr>
          <w:p w14:paraId="296FEF7D" w14:textId="77777777" w:rsidR="000B5E72" w:rsidRPr="000B5E72" w:rsidRDefault="000B5E72" w:rsidP="00B30718">
            <w:pPr>
              <w:spacing w:after="0" w:line="240" w:lineRule="auto"/>
              <w:jc w:val="center"/>
              <w:rPr>
                <w:rFonts w:eastAsia="Times New Roman"/>
                <w:b/>
                <w:color w:val="008196"/>
                <w:sz w:val="18"/>
                <w:szCs w:val="18"/>
                <w:lang w:eastAsia="fr-CA"/>
              </w:rPr>
            </w:pPr>
          </w:p>
        </w:tc>
        <w:tc>
          <w:tcPr>
            <w:tcW w:w="355" w:type="pct"/>
            <w:shd w:val="clear" w:color="auto" w:fill="FFFFFF" w:themeFill="background1"/>
            <w:vAlign w:val="center"/>
          </w:tcPr>
          <w:p w14:paraId="7194DBDC" w14:textId="77777777" w:rsidR="000B5E72" w:rsidRPr="000B5E72" w:rsidRDefault="000B5E72" w:rsidP="00B30718">
            <w:pPr>
              <w:spacing w:after="0" w:line="240" w:lineRule="auto"/>
              <w:jc w:val="center"/>
              <w:rPr>
                <w:rFonts w:eastAsia="Times New Roman"/>
                <w:b/>
                <w:color w:val="008196"/>
                <w:sz w:val="18"/>
                <w:szCs w:val="18"/>
                <w:lang w:eastAsia="fr-CA"/>
              </w:rPr>
            </w:pPr>
          </w:p>
        </w:tc>
        <w:tc>
          <w:tcPr>
            <w:tcW w:w="355" w:type="pct"/>
            <w:shd w:val="clear" w:color="auto" w:fill="FFFFFF" w:themeFill="background1"/>
            <w:vAlign w:val="center"/>
          </w:tcPr>
          <w:p w14:paraId="769D0D3C" w14:textId="77777777" w:rsidR="000B5E72" w:rsidRPr="000B5E72" w:rsidRDefault="000B5E72" w:rsidP="00B30718">
            <w:pPr>
              <w:spacing w:after="0" w:line="240" w:lineRule="auto"/>
              <w:jc w:val="center"/>
              <w:rPr>
                <w:rFonts w:eastAsia="Times New Roman"/>
                <w:b/>
                <w:color w:val="008196"/>
                <w:sz w:val="18"/>
                <w:szCs w:val="18"/>
                <w:lang w:eastAsia="fr-CA"/>
              </w:rPr>
            </w:pPr>
          </w:p>
        </w:tc>
      </w:tr>
      <w:tr w:rsidR="00965EBB" w:rsidRPr="000B5E72" w14:paraId="11CEF000" w14:textId="77777777" w:rsidTr="201B3E5F">
        <w:trPr>
          <w:cantSplit/>
          <w:trHeight w:val="283"/>
        </w:trPr>
        <w:tc>
          <w:tcPr>
            <w:tcW w:w="2870" w:type="pct"/>
            <w:shd w:val="clear" w:color="auto" w:fill="BFE0EF"/>
            <w:vAlign w:val="center"/>
          </w:tcPr>
          <w:p w14:paraId="7FDA75E4" w14:textId="77777777" w:rsidR="00965EBB" w:rsidRPr="000B5E72" w:rsidRDefault="00965EBB" w:rsidP="00B30718">
            <w:pPr>
              <w:spacing w:after="0" w:line="240" w:lineRule="auto"/>
              <w:rPr>
                <w:rFonts w:eastAsia="Times New Roman"/>
                <w:b/>
                <w:bCs/>
                <w:sz w:val="18"/>
                <w:szCs w:val="18"/>
                <w:lang w:eastAsia="fr-CA"/>
              </w:rPr>
            </w:pPr>
            <w:r w:rsidRPr="000B5E72">
              <w:rPr>
                <w:rFonts w:eastAsia="Times New Roman"/>
                <w:b/>
                <w:bCs/>
                <w:sz w:val="18"/>
                <w:szCs w:val="18"/>
                <w:lang w:eastAsia="fr-CA"/>
              </w:rPr>
              <w:t>Gestion des comités</w:t>
            </w:r>
          </w:p>
        </w:tc>
        <w:tc>
          <w:tcPr>
            <w:tcW w:w="355" w:type="pct"/>
            <w:shd w:val="clear" w:color="auto" w:fill="BFE0EF"/>
            <w:vAlign w:val="center"/>
          </w:tcPr>
          <w:p w14:paraId="54CD245A"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1231BE67"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36FEB5B0"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30D7AA69"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7196D064" w14:textId="77777777" w:rsidR="00965EBB" w:rsidRPr="000B5E72" w:rsidRDefault="00965EBB" w:rsidP="00B30718">
            <w:pPr>
              <w:spacing w:after="0" w:line="240" w:lineRule="auto"/>
              <w:jc w:val="center"/>
              <w:rPr>
                <w:rFonts w:eastAsia="Times New Roman"/>
                <w:bCs/>
                <w:color w:val="008196"/>
                <w:sz w:val="18"/>
                <w:szCs w:val="18"/>
                <w:lang w:eastAsia="fr-CA"/>
              </w:rPr>
            </w:pPr>
          </w:p>
        </w:tc>
        <w:tc>
          <w:tcPr>
            <w:tcW w:w="355" w:type="pct"/>
            <w:shd w:val="clear" w:color="auto" w:fill="BFE0EF"/>
            <w:vAlign w:val="center"/>
          </w:tcPr>
          <w:p w14:paraId="34FF1C98" w14:textId="77777777" w:rsidR="00965EBB" w:rsidRPr="000B5E72" w:rsidRDefault="00965EBB" w:rsidP="00B30718">
            <w:pPr>
              <w:spacing w:after="0" w:line="240" w:lineRule="auto"/>
              <w:jc w:val="center"/>
              <w:rPr>
                <w:rFonts w:eastAsia="Times New Roman"/>
                <w:bCs/>
                <w:color w:val="008196"/>
                <w:sz w:val="18"/>
                <w:szCs w:val="18"/>
                <w:lang w:eastAsia="fr-CA"/>
              </w:rPr>
            </w:pPr>
          </w:p>
        </w:tc>
      </w:tr>
      <w:tr w:rsidR="00965EBB" w:rsidRPr="000B5E72" w14:paraId="799D64FC" w14:textId="77777777" w:rsidTr="201B3E5F">
        <w:trPr>
          <w:cantSplit/>
          <w:trHeight w:val="283"/>
        </w:trPr>
        <w:tc>
          <w:tcPr>
            <w:tcW w:w="2870" w:type="pct"/>
            <w:shd w:val="clear" w:color="auto" w:fill="auto"/>
            <w:vAlign w:val="center"/>
          </w:tcPr>
          <w:p w14:paraId="4491E391" w14:textId="77777777" w:rsidR="00965EBB" w:rsidRPr="000B5E72" w:rsidRDefault="00965EBB" w:rsidP="000B5E72">
            <w:pPr>
              <w:spacing w:after="0" w:line="240" w:lineRule="auto"/>
              <w:rPr>
                <w:rFonts w:eastAsia="Times New Roman"/>
                <w:sz w:val="18"/>
                <w:szCs w:val="18"/>
                <w:highlight w:val="yellow"/>
                <w:lang w:eastAsia="fr-CA"/>
              </w:rPr>
            </w:pPr>
            <w:r w:rsidRPr="000B5E72">
              <w:rPr>
                <w:rFonts w:eastAsia="Times New Roman"/>
                <w:sz w:val="18"/>
                <w:szCs w:val="18"/>
                <w:lang w:eastAsia="fr-CA"/>
              </w:rPr>
              <w:t xml:space="preserve">Organiser et animer </w:t>
            </w:r>
            <w:r w:rsidR="000B5E72">
              <w:rPr>
                <w:rFonts w:eastAsia="Times New Roman"/>
                <w:sz w:val="18"/>
                <w:szCs w:val="18"/>
                <w:lang w:eastAsia="fr-CA"/>
              </w:rPr>
              <w:t>le</w:t>
            </w:r>
            <w:r w:rsidRPr="000B5E72">
              <w:rPr>
                <w:rFonts w:eastAsia="Times New Roman"/>
                <w:sz w:val="18"/>
                <w:szCs w:val="18"/>
                <w:lang w:eastAsia="fr-CA"/>
              </w:rPr>
              <w:t xml:space="preserve"> comité stratégique de gestion de projet.</w:t>
            </w:r>
          </w:p>
        </w:tc>
        <w:tc>
          <w:tcPr>
            <w:tcW w:w="355" w:type="pct"/>
            <w:shd w:val="clear" w:color="auto" w:fill="auto"/>
            <w:vAlign w:val="center"/>
          </w:tcPr>
          <w:p w14:paraId="23F6A7F4"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auto"/>
            <w:vAlign w:val="center"/>
          </w:tcPr>
          <w:p w14:paraId="2231A4F2" w14:textId="1BC569B2" w:rsidR="00965EBB" w:rsidRPr="000B5E72" w:rsidRDefault="00100D86" w:rsidP="7A8E61E9">
            <w:pPr>
              <w:spacing w:after="0" w:line="240" w:lineRule="auto"/>
              <w:jc w:val="center"/>
              <w:rPr>
                <w:rFonts w:eastAsia="Times New Roman"/>
                <w:b/>
                <w:bCs/>
                <w:color w:val="008196"/>
                <w:sz w:val="18"/>
                <w:szCs w:val="18"/>
                <w:lang w:eastAsia="fr-CA"/>
              </w:rPr>
            </w:pPr>
            <w:r>
              <w:rPr>
                <w:rFonts w:eastAsia="Times New Roman"/>
                <w:b/>
                <w:bCs/>
                <w:color w:val="008196"/>
                <w:sz w:val="18"/>
                <w:szCs w:val="18"/>
                <w:lang w:eastAsia="fr-CA"/>
              </w:rPr>
              <w:t>R</w:t>
            </w:r>
          </w:p>
        </w:tc>
        <w:tc>
          <w:tcPr>
            <w:tcW w:w="355" w:type="pct"/>
            <w:shd w:val="clear" w:color="auto" w:fill="auto"/>
            <w:vAlign w:val="center"/>
          </w:tcPr>
          <w:p w14:paraId="6D072C0D"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shd w:val="clear" w:color="auto" w:fill="auto"/>
            <w:vAlign w:val="center"/>
          </w:tcPr>
          <w:p w14:paraId="48A21919"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shd w:val="clear" w:color="auto" w:fill="auto"/>
            <w:vAlign w:val="center"/>
          </w:tcPr>
          <w:p w14:paraId="6BD18F9B"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shd w:val="clear" w:color="auto" w:fill="auto"/>
            <w:vAlign w:val="center"/>
          </w:tcPr>
          <w:p w14:paraId="238601FE" w14:textId="77777777" w:rsidR="00965EBB" w:rsidRPr="000B5E72" w:rsidRDefault="00965EBB" w:rsidP="00B30718">
            <w:pPr>
              <w:spacing w:after="0" w:line="240" w:lineRule="auto"/>
              <w:jc w:val="center"/>
              <w:rPr>
                <w:rFonts w:eastAsia="Times New Roman"/>
                <w:b/>
                <w:color w:val="008196"/>
                <w:sz w:val="18"/>
                <w:szCs w:val="18"/>
                <w:lang w:eastAsia="fr-CA"/>
              </w:rPr>
            </w:pPr>
          </w:p>
        </w:tc>
      </w:tr>
      <w:tr w:rsidR="00965EBB" w:rsidRPr="000B5E72" w14:paraId="52E01457" w14:textId="77777777" w:rsidTr="201B3E5F">
        <w:trPr>
          <w:cantSplit/>
          <w:trHeight w:val="283"/>
        </w:trPr>
        <w:tc>
          <w:tcPr>
            <w:tcW w:w="2870" w:type="pct"/>
            <w:shd w:val="clear" w:color="auto" w:fill="auto"/>
            <w:vAlign w:val="center"/>
          </w:tcPr>
          <w:p w14:paraId="117C2DEA" w14:textId="77777777" w:rsidR="00965EBB" w:rsidRPr="000B5E72" w:rsidRDefault="00965EBB" w:rsidP="000B5E72">
            <w:pPr>
              <w:spacing w:after="0" w:line="240" w:lineRule="auto"/>
              <w:rPr>
                <w:rFonts w:eastAsia="Times New Roman"/>
                <w:sz w:val="18"/>
                <w:szCs w:val="18"/>
                <w:highlight w:val="yellow"/>
                <w:lang w:eastAsia="fr-CA"/>
              </w:rPr>
            </w:pPr>
            <w:r w:rsidRPr="000B5E72">
              <w:rPr>
                <w:rFonts w:eastAsia="Times New Roman"/>
                <w:sz w:val="18"/>
                <w:szCs w:val="18"/>
                <w:lang w:eastAsia="fr-CA"/>
              </w:rPr>
              <w:t xml:space="preserve">Organiser et animer </w:t>
            </w:r>
            <w:r w:rsidR="000B5E72">
              <w:rPr>
                <w:rFonts w:eastAsia="Times New Roman"/>
                <w:sz w:val="18"/>
                <w:szCs w:val="18"/>
                <w:lang w:eastAsia="fr-CA"/>
              </w:rPr>
              <w:t>le</w:t>
            </w:r>
            <w:r w:rsidRPr="000B5E72">
              <w:rPr>
                <w:rFonts w:eastAsia="Times New Roman"/>
                <w:sz w:val="18"/>
                <w:szCs w:val="18"/>
                <w:lang w:eastAsia="fr-CA"/>
              </w:rPr>
              <w:t xml:space="preserve"> comité tactique de gestion de projet.</w:t>
            </w:r>
          </w:p>
        </w:tc>
        <w:tc>
          <w:tcPr>
            <w:tcW w:w="355" w:type="pct"/>
            <w:shd w:val="clear" w:color="auto" w:fill="auto"/>
            <w:vAlign w:val="center"/>
          </w:tcPr>
          <w:p w14:paraId="12AC9D2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C</w:t>
            </w:r>
          </w:p>
        </w:tc>
        <w:tc>
          <w:tcPr>
            <w:tcW w:w="355" w:type="pct"/>
            <w:shd w:val="clear" w:color="auto" w:fill="auto"/>
            <w:vAlign w:val="center"/>
          </w:tcPr>
          <w:p w14:paraId="2934D09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auto"/>
            <w:vAlign w:val="center"/>
          </w:tcPr>
          <w:p w14:paraId="1BADBC1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auto"/>
            <w:vAlign w:val="center"/>
          </w:tcPr>
          <w:p w14:paraId="066C922D"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auto"/>
            <w:vAlign w:val="center"/>
          </w:tcPr>
          <w:p w14:paraId="58F9FF07"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auto"/>
            <w:vAlign w:val="center"/>
          </w:tcPr>
          <w:p w14:paraId="42078668"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r>
      <w:tr w:rsidR="00965EBB" w:rsidRPr="000B5E72" w14:paraId="46A38912" w14:textId="77777777" w:rsidTr="201B3E5F">
        <w:trPr>
          <w:cantSplit/>
          <w:trHeight w:val="283"/>
        </w:trPr>
        <w:tc>
          <w:tcPr>
            <w:tcW w:w="2870" w:type="pct"/>
            <w:shd w:val="clear" w:color="auto" w:fill="auto"/>
            <w:vAlign w:val="center"/>
          </w:tcPr>
          <w:p w14:paraId="0D93AA6D" w14:textId="77777777" w:rsidR="00965EBB" w:rsidRPr="000B5E72" w:rsidRDefault="00965EBB" w:rsidP="000B5E72">
            <w:pPr>
              <w:spacing w:after="0" w:line="240" w:lineRule="auto"/>
              <w:rPr>
                <w:rFonts w:eastAsia="Times New Roman"/>
                <w:sz w:val="18"/>
                <w:szCs w:val="18"/>
                <w:highlight w:val="yellow"/>
                <w:lang w:eastAsia="fr-CA"/>
              </w:rPr>
            </w:pPr>
            <w:r w:rsidRPr="000B5E72">
              <w:rPr>
                <w:rFonts w:eastAsia="Times New Roman"/>
                <w:sz w:val="18"/>
                <w:szCs w:val="18"/>
                <w:lang w:eastAsia="fr-CA"/>
              </w:rPr>
              <w:t>Organiser</w:t>
            </w:r>
            <w:r w:rsidR="000B5E72">
              <w:rPr>
                <w:rFonts w:eastAsia="Times New Roman"/>
                <w:sz w:val="18"/>
                <w:szCs w:val="18"/>
                <w:lang w:eastAsia="fr-CA"/>
              </w:rPr>
              <w:t xml:space="preserve"> et animer les</w:t>
            </w:r>
            <w:r w:rsidRPr="000B5E72">
              <w:rPr>
                <w:rFonts w:eastAsia="Times New Roman"/>
                <w:sz w:val="18"/>
                <w:szCs w:val="18"/>
                <w:lang w:eastAsia="fr-CA"/>
              </w:rPr>
              <w:t xml:space="preserve"> comités opérationnels.</w:t>
            </w:r>
          </w:p>
        </w:tc>
        <w:tc>
          <w:tcPr>
            <w:tcW w:w="355" w:type="pct"/>
            <w:shd w:val="clear" w:color="auto" w:fill="auto"/>
            <w:vAlign w:val="center"/>
          </w:tcPr>
          <w:p w14:paraId="0F3CABC7" w14:textId="77777777" w:rsidR="00965EBB" w:rsidRPr="000B5E72" w:rsidRDefault="00965EBB" w:rsidP="00B30718">
            <w:pPr>
              <w:spacing w:after="0" w:line="240" w:lineRule="auto"/>
              <w:jc w:val="center"/>
              <w:rPr>
                <w:rFonts w:eastAsia="Times New Roman"/>
                <w:b/>
                <w:color w:val="008196"/>
                <w:sz w:val="18"/>
                <w:szCs w:val="18"/>
                <w:lang w:eastAsia="fr-CA"/>
              </w:rPr>
            </w:pPr>
          </w:p>
        </w:tc>
        <w:tc>
          <w:tcPr>
            <w:tcW w:w="355" w:type="pct"/>
            <w:shd w:val="clear" w:color="auto" w:fill="auto"/>
            <w:vAlign w:val="center"/>
          </w:tcPr>
          <w:p w14:paraId="21E4D392"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auto"/>
            <w:vAlign w:val="center"/>
          </w:tcPr>
          <w:p w14:paraId="21125B10"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auto"/>
            <w:vAlign w:val="center"/>
          </w:tcPr>
          <w:p w14:paraId="22C18D95"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R</w:t>
            </w:r>
          </w:p>
        </w:tc>
        <w:tc>
          <w:tcPr>
            <w:tcW w:w="355" w:type="pct"/>
            <w:shd w:val="clear" w:color="auto" w:fill="auto"/>
            <w:vAlign w:val="center"/>
          </w:tcPr>
          <w:p w14:paraId="6530B69E"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c>
          <w:tcPr>
            <w:tcW w:w="355" w:type="pct"/>
            <w:shd w:val="clear" w:color="auto" w:fill="auto"/>
            <w:vAlign w:val="center"/>
          </w:tcPr>
          <w:p w14:paraId="3A28EB5A" w14:textId="77777777" w:rsidR="00965EBB" w:rsidRPr="000B5E72" w:rsidRDefault="00965EBB" w:rsidP="00B30718">
            <w:pPr>
              <w:spacing w:after="0" w:line="240" w:lineRule="auto"/>
              <w:jc w:val="center"/>
              <w:rPr>
                <w:rFonts w:eastAsia="Times New Roman"/>
                <w:b/>
                <w:color w:val="008196"/>
                <w:sz w:val="18"/>
                <w:szCs w:val="18"/>
                <w:lang w:eastAsia="fr-CA"/>
              </w:rPr>
            </w:pPr>
            <w:r w:rsidRPr="000B5E72">
              <w:rPr>
                <w:rFonts w:eastAsia="Times New Roman"/>
                <w:b/>
                <w:color w:val="008196"/>
                <w:sz w:val="18"/>
                <w:szCs w:val="18"/>
                <w:lang w:eastAsia="fr-CA"/>
              </w:rPr>
              <w:t>P**</w:t>
            </w:r>
          </w:p>
        </w:tc>
      </w:tr>
    </w:tbl>
    <w:p w14:paraId="1BB75EA4" w14:textId="77777777" w:rsidR="009C6CE1" w:rsidRPr="00100D86" w:rsidRDefault="0034704F" w:rsidP="000B5E72">
      <w:pPr>
        <w:spacing w:after="0" w:line="240" w:lineRule="auto"/>
        <w:contextualSpacing w:val="0"/>
        <w:rPr>
          <w:rFonts w:eastAsia="Times New Roman"/>
          <w:sz w:val="12"/>
          <w:szCs w:val="16"/>
          <w:lang w:eastAsia="fr-CA"/>
        </w:rPr>
      </w:pPr>
      <w:r w:rsidRPr="00100D86">
        <w:rPr>
          <w:rFonts w:eastAsia="Times New Roman"/>
          <w:sz w:val="12"/>
          <w:szCs w:val="16"/>
          <w:lang w:eastAsia="fr-CA"/>
        </w:rPr>
        <w:t>*</w:t>
      </w:r>
      <w:r w:rsidR="009C6CE1" w:rsidRPr="00100D86">
        <w:rPr>
          <w:rFonts w:eastAsia="Times New Roman"/>
          <w:sz w:val="12"/>
          <w:szCs w:val="16"/>
          <w:lang w:eastAsia="fr-CA"/>
        </w:rPr>
        <w:t>1 seul représentant par comité opérationnel est présent au comité tactique de gestion de projet.</w:t>
      </w:r>
    </w:p>
    <w:p w14:paraId="2FEE6003" w14:textId="541A4F5B" w:rsidR="00965EBB" w:rsidRPr="00100D86" w:rsidRDefault="009C6CE1" w:rsidP="000B5E72">
      <w:pPr>
        <w:spacing w:after="0" w:line="240" w:lineRule="auto"/>
        <w:contextualSpacing w:val="0"/>
        <w:rPr>
          <w:rFonts w:eastAsia="Times New Roman"/>
          <w:sz w:val="12"/>
          <w:szCs w:val="16"/>
          <w:lang w:eastAsia="fr-CA"/>
        </w:rPr>
        <w:sectPr w:rsidR="00965EBB" w:rsidRPr="00100D86" w:rsidSect="006B3107">
          <w:footerReference w:type="default" r:id="rId10"/>
          <w:headerReference w:type="first" r:id="rId11"/>
          <w:footerReference w:type="first" r:id="rId12"/>
          <w:pgSz w:w="12240" w:h="15840"/>
          <w:pgMar w:top="907" w:right="1138" w:bottom="346" w:left="1138" w:header="706" w:footer="706" w:gutter="0"/>
          <w:cols w:space="708"/>
          <w:titlePg/>
          <w:docGrid w:linePitch="666"/>
        </w:sectPr>
      </w:pPr>
      <w:r w:rsidRPr="00100D86">
        <w:rPr>
          <w:rFonts w:eastAsia="Times New Roman"/>
          <w:sz w:val="12"/>
          <w:szCs w:val="16"/>
          <w:lang w:eastAsia="fr-CA"/>
        </w:rPr>
        <w:t xml:space="preserve">**Au </w:t>
      </w:r>
      <w:r w:rsidR="000B5E72" w:rsidRPr="00100D86">
        <w:rPr>
          <w:rFonts w:eastAsia="Times New Roman"/>
          <w:sz w:val="12"/>
          <w:szCs w:val="16"/>
          <w:lang w:eastAsia="fr-CA"/>
        </w:rPr>
        <w:t xml:space="preserve">besoin </w:t>
      </w:r>
      <w:r w:rsidR="00E876FC">
        <w:rPr>
          <w:rFonts w:eastAsia="Times New Roman"/>
          <w:sz w:val="12"/>
          <w:szCs w:val="16"/>
          <w:lang w:eastAsia="fr-CA"/>
        </w:rPr>
        <w:t>selon la nature du projet.</w:t>
      </w:r>
    </w:p>
    <w:bookmarkEnd w:id="0"/>
    <w:bookmarkEnd w:id="1"/>
    <w:p w14:paraId="5B08B5D1" w14:textId="77777777" w:rsidR="00522DFC" w:rsidRPr="00BB416E" w:rsidRDefault="00522DFC" w:rsidP="008E2C00">
      <w:pPr>
        <w:ind w:right="452"/>
      </w:pPr>
    </w:p>
    <w:sectPr w:rsidR="00522DFC" w:rsidRPr="00BB416E" w:rsidSect="00C67EC4">
      <w:headerReference w:type="default" r:id="rId13"/>
      <w:footerReference w:type="default" r:id="rId14"/>
      <w:pgSz w:w="12240" w:h="15840" w:code="1"/>
      <w:pgMar w:top="1702"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7DE720" w16cex:dateUtc="2025-09-16T12:53:00Z"/>
  <w16cex:commentExtensible w16cex:durableId="60876350" w16cex:dateUtc="2025-09-16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387D25" w16cid:durableId="3B7DE720"/>
  <w16cid:commentId w16cid:paraId="1D53E153" w16cid:durableId="608763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6EBFA" w14:textId="77777777" w:rsidR="0068738A" w:rsidRDefault="0068738A" w:rsidP="00CA1688">
      <w:r>
        <w:separator/>
      </w:r>
    </w:p>
  </w:endnote>
  <w:endnote w:type="continuationSeparator" w:id="0">
    <w:p w14:paraId="3119537C" w14:textId="77777777" w:rsidR="0068738A" w:rsidRDefault="0068738A" w:rsidP="00CA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316"/>
      <w:gridCol w:w="3329"/>
    </w:tblGrid>
    <w:tr w:rsidR="005246E8" w:rsidRPr="004F479F" w14:paraId="3CE41B05" w14:textId="77777777" w:rsidTr="00F053C8">
      <w:tc>
        <w:tcPr>
          <w:tcW w:w="10529" w:type="dxa"/>
          <w:gridSpan w:val="3"/>
        </w:tcPr>
        <w:p w14:paraId="2E01F947" w14:textId="77777777" w:rsidR="005246E8" w:rsidRPr="004F479F" w:rsidRDefault="008E2C00" w:rsidP="00690459">
          <w:pPr>
            <w:pStyle w:val="Pieddepage"/>
            <w:spacing w:before="240"/>
            <w:jc w:val="center"/>
            <w:rPr>
              <w:sz w:val="16"/>
              <w:szCs w:val="16"/>
            </w:rPr>
          </w:pPr>
          <w:r>
            <w:rPr>
              <w:sz w:val="16"/>
              <w:szCs w:val="16"/>
            </w:rPr>
            <w:t>Rôles et responsabilités en gestion de projet</w:t>
          </w:r>
        </w:p>
      </w:tc>
    </w:tr>
    <w:tr w:rsidR="005246E8" w:rsidRPr="004F479F" w14:paraId="5E34BDA5" w14:textId="77777777" w:rsidTr="00F053C8">
      <w:tc>
        <w:tcPr>
          <w:tcW w:w="3509" w:type="dxa"/>
        </w:tcPr>
        <w:p w14:paraId="16DEB4AB" w14:textId="77777777" w:rsidR="005246E8" w:rsidRPr="004F479F" w:rsidRDefault="005246E8" w:rsidP="00291C4E">
          <w:pPr>
            <w:pStyle w:val="Pieddepage"/>
            <w:rPr>
              <w:sz w:val="16"/>
              <w:szCs w:val="16"/>
            </w:rPr>
          </w:pPr>
        </w:p>
      </w:tc>
      <w:tc>
        <w:tcPr>
          <w:tcW w:w="3510" w:type="dxa"/>
        </w:tcPr>
        <w:p w14:paraId="0AD9C6F4" w14:textId="77777777" w:rsidR="005246E8" w:rsidRPr="004F479F" w:rsidRDefault="005246E8" w:rsidP="00291C4E">
          <w:pPr>
            <w:pStyle w:val="Pieddepage"/>
            <w:rPr>
              <w:sz w:val="16"/>
              <w:szCs w:val="16"/>
            </w:rPr>
          </w:pPr>
        </w:p>
      </w:tc>
      <w:tc>
        <w:tcPr>
          <w:tcW w:w="3510" w:type="dxa"/>
        </w:tcPr>
        <w:sdt>
          <w:sdtPr>
            <w:rPr>
              <w:sz w:val="16"/>
              <w:szCs w:val="16"/>
            </w:rPr>
            <w:id w:val="-1769616900"/>
            <w:docPartObj>
              <w:docPartGallery w:val="Page Numbers (Top of Page)"/>
              <w:docPartUnique/>
            </w:docPartObj>
          </w:sdtPr>
          <w:sdtEndPr/>
          <w:sdtContent>
            <w:p w14:paraId="52D25D47" w14:textId="2C503090" w:rsidR="005246E8" w:rsidRPr="004F479F" w:rsidRDefault="005246E8" w:rsidP="00DF3129">
              <w:pPr>
                <w:pStyle w:val="Pieddepage"/>
                <w:jc w:val="right"/>
                <w:rPr>
                  <w:sz w:val="16"/>
                  <w:szCs w:val="16"/>
                </w:rPr>
              </w:pPr>
              <w:r w:rsidRPr="004F479F">
                <w:rPr>
                  <w:sz w:val="16"/>
                  <w:szCs w:val="16"/>
                  <w:lang w:val="fr-FR"/>
                </w:rPr>
                <w:t xml:space="preserve">Page </w:t>
              </w:r>
              <w:r w:rsidRPr="004F479F">
                <w:rPr>
                  <w:b/>
                  <w:bCs/>
                  <w:sz w:val="16"/>
                  <w:szCs w:val="16"/>
                </w:rPr>
                <w:fldChar w:fldCharType="begin"/>
              </w:r>
              <w:r w:rsidRPr="004F479F">
                <w:rPr>
                  <w:b/>
                  <w:bCs/>
                  <w:sz w:val="16"/>
                  <w:szCs w:val="16"/>
                </w:rPr>
                <w:instrText>PAGE</w:instrText>
              </w:r>
              <w:r w:rsidRPr="004F479F">
                <w:rPr>
                  <w:b/>
                  <w:bCs/>
                  <w:sz w:val="16"/>
                  <w:szCs w:val="16"/>
                </w:rPr>
                <w:fldChar w:fldCharType="separate"/>
              </w:r>
              <w:r w:rsidR="00A46F19">
                <w:rPr>
                  <w:b/>
                  <w:bCs/>
                  <w:noProof/>
                  <w:sz w:val="16"/>
                  <w:szCs w:val="16"/>
                </w:rPr>
                <w:t>2</w:t>
              </w:r>
              <w:r w:rsidRPr="004F479F">
                <w:rPr>
                  <w:b/>
                  <w:bCs/>
                  <w:sz w:val="16"/>
                  <w:szCs w:val="16"/>
                </w:rPr>
                <w:fldChar w:fldCharType="end"/>
              </w:r>
              <w:r w:rsidRPr="004F479F">
                <w:rPr>
                  <w:sz w:val="16"/>
                  <w:szCs w:val="16"/>
                  <w:lang w:val="fr-FR"/>
                </w:rPr>
                <w:t xml:space="preserve"> sur </w:t>
              </w:r>
              <w:r w:rsidRPr="004F479F">
                <w:rPr>
                  <w:b/>
                  <w:bCs/>
                  <w:sz w:val="16"/>
                  <w:szCs w:val="16"/>
                </w:rPr>
                <w:fldChar w:fldCharType="begin"/>
              </w:r>
              <w:r w:rsidRPr="004F479F">
                <w:rPr>
                  <w:b/>
                  <w:bCs/>
                  <w:sz w:val="16"/>
                  <w:szCs w:val="16"/>
                </w:rPr>
                <w:instrText>NUMPAGES</w:instrText>
              </w:r>
              <w:r w:rsidRPr="004F479F">
                <w:rPr>
                  <w:b/>
                  <w:bCs/>
                  <w:sz w:val="16"/>
                  <w:szCs w:val="16"/>
                </w:rPr>
                <w:fldChar w:fldCharType="separate"/>
              </w:r>
              <w:r w:rsidR="00A46F19">
                <w:rPr>
                  <w:b/>
                  <w:bCs/>
                  <w:noProof/>
                  <w:sz w:val="16"/>
                  <w:szCs w:val="16"/>
                </w:rPr>
                <w:t>3</w:t>
              </w:r>
              <w:r w:rsidRPr="004F479F">
                <w:rPr>
                  <w:b/>
                  <w:bCs/>
                  <w:sz w:val="16"/>
                  <w:szCs w:val="16"/>
                </w:rPr>
                <w:fldChar w:fldCharType="end"/>
              </w:r>
            </w:p>
          </w:sdtContent>
        </w:sdt>
      </w:tc>
    </w:tr>
    <w:tr w:rsidR="005246E8" w:rsidRPr="004F479F" w14:paraId="03121AFC" w14:textId="77777777" w:rsidTr="00F053C8">
      <w:tc>
        <w:tcPr>
          <w:tcW w:w="7019" w:type="dxa"/>
          <w:gridSpan w:val="2"/>
        </w:tcPr>
        <w:p w14:paraId="30CCE7C9" w14:textId="77777777" w:rsidR="005246E8" w:rsidRPr="004F479F" w:rsidRDefault="005246E8" w:rsidP="00291C4E">
          <w:pPr>
            <w:pStyle w:val="Pieddepage"/>
            <w:rPr>
              <w:sz w:val="16"/>
              <w:szCs w:val="16"/>
            </w:rPr>
          </w:pPr>
          <w:r w:rsidRPr="004F479F">
            <w:rPr>
              <w:sz w:val="16"/>
              <w:szCs w:val="16"/>
            </w:rPr>
            <w:t>Centre intégré de santé et de services sociaux de la Montérégie-Ouest</w:t>
          </w:r>
        </w:p>
      </w:tc>
      <w:tc>
        <w:tcPr>
          <w:tcW w:w="3510" w:type="dxa"/>
        </w:tcPr>
        <w:p w14:paraId="4B1F511A" w14:textId="77777777" w:rsidR="005246E8" w:rsidRPr="004F479F" w:rsidRDefault="005246E8" w:rsidP="00291C4E">
          <w:pPr>
            <w:pStyle w:val="Pieddepage"/>
            <w:rPr>
              <w:sz w:val="16"/>
              <w:szCs w:val="16"/>
            </w:rPr>
          </w:pPr>
        </w:p>
      </w:tc>
    </w:tr>
  </w:tbl>
  <w:p w14:paraId="65F9C3DC" w14:textId="77777777" w:rsidR="005246E8" w:rsidRPr="004F479F" w:rsidRDefault="005246E8" w:rsidP="00291C4E">
    <w:pPr>
      <w:pStyle w:val="Pieddepag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1C449" w14:textId="77777777" w:rsidR="005246E8" w:rsidRDefault="001939A3">
    <w:pPr>
      <w:pStyle w:val="Pieddepage"/>
    </w:pPr>
    <w:r>
      <w:rPr>
        <w:noProof/>
        <w:lang w:eastAsia="fr-CA"/>
      </w:rPr>
      <mc:AlternateContent>
        <mc:Choice Requires="wps">
          <w:drawing>
            <wp:anchor distT="45720" distB="45720" distL="114300" distR="114300" simplePos="0" relativeHeight="251660288" behindDoc="0" locked="0" layoutInCell="1" allowOverlap="1" wp14:anchorId="67EBCBB3" wp14:editId="5BF28664">
              <wp:simplePos x="0" y="0"/>
              <wp:positionH relativeFrom="column">
                <wp:posOffset>-98425</wp:posOffset>
              </wp:positionH>
              <wp:positionV relativeFrom="paragraph">
                <wp:posOffset>-208280</wp:posOffset>
              </wp:positionV>
              <wp:extent cx="3956050" cy="492125"/>
              <wp:effectExtent l="0" t="0" r="0" b="127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492125"/>
                      </a:xfrm>
                      <a:prstGeom prst="rect">
                        <a:avLst/>
                      </a:prstGeom>
                      <a:noFill/>
                      <a:ln w="9525">
                        <a:noFill/>
                        <a:miter lim="800000"/>
                        <a:headEnd/>
                        <a:tailEnd/>
                      </a:ln>
                    </wps:spPr>
                    <wps:txbx>
                      <w:txbxContent>
                        <w:p w14:paraId="2D337777" w14:textId="77777777" w:rsidR="001939A3" w:rsidRDefault="008E2C00" w:rsidP="001939A3">
                          <w:pPr>
                            <w:pStyle w:val="Pieddepage"/>
                            <w:rPr>
                              <w:sz w:val="16"/>
                              <w:szCs w:val="16"/>
                            </w:rPr>
                          </w:pPr>
                          <w:r>
                            <w:rPr>
                              <w:sz w:val="16"/>
                              <w:szCs w:val="16"/>
                            </w:rPr>
                            <w:t>Direction de la qualité, de l’évaluation, de la performance et de l’éthique (DQEPE)</w:t>
                          </w:r>
                        </w:p>
                        <w:p w14:paraId="0DD9E0E2" w14:textId="6C08F75D" w:rsidR="001939A3" w:rsidRDefault="00A46F19" w:rsidP="001939A3">
                          <w:pPr>
                            <w:pStyle w:val="Pieddepage"/>
                          </w:pPr>
                          <w:r>
                            <w:rPr>
                              <w:sz w:val="16"/>
                              <w:szCs w:val="16"/>
                            </w:rPr>
                            <w:t>Septembre</w:t>
                          </w:r>
                          <w:r w:rsidR="008E2C00">
                            <w:rPr>
                              <w:sz w:val="16"/>
                              <w:szCs w:val="16"/>
                            </w:rPr>
                            <w:t xml:space="preserve">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BCBB3" id="_x0000_t202" coordsize="21600,21600" o:spt="202" path="m,l,21600r21600,l21600,xe">
              <v:stroke joinstyle="miter"/>
              <v:path gradientshapeok="t" o:connecttype="rect"/>
            </v:shapetype>
            <v:shape id="Zone de texte 2" o:spid="_x0000_s1026" type="#_x0000_t202" style="position:absolute;margin-left:-7.75pt;margin-top:-16.4pt;width:311.5pt;height:38.7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" filled="f" stroked="f">
              <v:textbox style="mso-fit-shape-to-text:t">
                <w:txbxContent>
                  <w:p w14:paraId="2D337777" w14:textId="77777777" w:rsidR="001939A3" w:rsidRDefault="008E2C00" w:rsidP="001939A3">
                    <w:pPr>
                      <w:pStyle w:val="Pieddepage"/>
                      <w:rPr>
                        <w:sz w:val="16"/>
                        <w:szCs w:val="16"/>
                      </w:rPr>
                    </w:pPr>
                    <w:r>
                      <w:rPr>
                        <w:sz w:val="16"/>
                        <w:szCs w:val="16"/>
                      </w:rPr>
                      <w:t>Direction de la qualité, de l’évaluation, de la performance et de l’éthique (DQEPE)</w:t>
                    </w:r>
                  </w:p>
                  <w:p w14:paraId="0DD9E0E2" w14:textId="6C08F75D" w:rsidR="001939A3" w:rsidRDefault="00A46F19" w:rsidP="001939A3">
                    <w:pPr>
                      <w:pStyle w:val="Pieddepage"/>
                    </w:pPr>
                    <w:r>
                      <w:rPr>
                        <w:sz w:val="16"/>
                        <w:szCs w:val="16"/>
                      </w:rPr>
                      <w:t>Septembre</w:t>
                    </w:r>
                    <w:r w:rsidR="008E2C00">
                      <w:rPr>
                        <w:sz w:val="16"/>
                        <w:szCs w:val="16"/>
                      </w:rPr>
                      <w:t xml:space="preserve"> 2025</w:t>
                    </w:r>
                  </w:p>
                </w:txbxContent>
              </v:textbox>
              <w10:wrap type="square"/>
            </v:shape>
          </w:pict>
        </mc:Fallback>
      </mc:AlternateContent>
    </w:r>
    <w:r w:rsidR="005246E8">
      <w:rPr>
        <w:noProof/>
        <w:lang w:eastAsia="fr-CA"/>
      </w:rPr>
      <w:drawing>
        <wp:anchor distT="0" distB="0" distL="114300" distR="114300" simplePos="0" relativeHeight="251658240" behindDoc="1" locked="0" layoutInCell="1" allowOverlap="1" wp14:anchorId="73399C8E" wp14:editId="0437E807">
          <wp:simplePos x="0" y="0"/>
          <wp:positionH relativeFrom="column">
            <wp:align>center</wp:align>
          </wp:positionH>
          <wp:positionV relativeFrom="page">
            <wp:align>bottom</wp:align>
          </wp:positionV>
          <wp:extent cx="7808400" cy="3445200"/>
          <wp:effectExtent l="0" t="0" r="2540" b="3175"/>
          <wp:wrapNone/>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c-Information-Lettre_Pied1.jpg"/>
                  <pic:cNvPicPr/>
                </pic:nvPicPr>
                <pic:blipFill>
                  <a:blip r:embed="rId1">
                    <a:extLst>
                      <a:ext uri="{28A0092B-C50C-407E-A947-70E740481C1C}">
                        <a14:useLocalDpi xmlns:a14="http://schemas.microsoft.com/office/drawing/2010/main" val="0"/>
                      </a:ext>
                    </a:extLst>
                  </a:blip>
                  <a:stretch>
                    <a:fillRect/>
                  </a:stretch>
                </pic:blipFill>
                <pic:spPr>
                  <a:xfrm>
                    <a:off x="0" y="0"/>
                    <a:ext cx="7808400" cy="3445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7611B" w14:textId="77777777" w:rsidR="002C5ADB" w:rsidRPr="002C5ADB" w:rsidRDefault="00644705" w:rsidP="00CA1688">
    <w:pPr>
      <w:pStyle w:val="Pieddepage"/>
    </w:pPr>
    <w:r>
      <w:rPr>
        <w:noProof/>
        <w:lang w:eastAsia="fr-CA"/>
      </w:rPr>
      <w:drawing>
        <wp:anchor distT="0" distB="0" distL="114300" distR="114300" simplePos="0" relativeHeight="251656192" behindDoc="1" locked="0" layoutInCell="1" allowOverlap="1" wp14:anchorId="47211C30" wp14:editId="07777777">
          <wp:simplePos x="0" y="0"/>
          <wp:positionH relativeFrom="column">
            <wp:align>center</wp:align>
          </wp:positionH>
          <wp:positionV relativeFrom="page">
            <wp:align>bottom</wp:align>
          </wp:positionV>
          <wp:extent cx="7750800" cy="1137600"/>
          <wp:effectExtent l="0" t="0" r="3175"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b_Lettre_General_MM-Footerp1.jpg"/>
                  <pic:cNvPicPr/>
                </pic:nvPicPr>
                <pic:blipFill>
                  <a:blip r:embed="rId1">
                    <a:extLst>
                      <a:ext uri="{28A0092B-C50C-407E-A947-70E740481C1C}">
                        <a14:useLocalDpi xmlns:a14="http://schemas.microsoft.com/office/drawing/2010/main" val="0"/>
                      </a:ext>
                    </a:extLst>
                  </a:blip>
                  <a:stretch>
                    <a:fillRect/>
                  </a:stretch>
                </pic:blipFill>
                <pic:spPr>
                  <a:xfrm>
                    <a:off x="0" y="0"/>
                    <a:ext cx="7750800" cy="1137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AE4CF" w14:textId="77777777" w:rsidR="0068738A" w:rsidRDefault="0068738A" w:rsidP="00CA1688">
      <w:r>
        <w:separator/>
      </w:r>
    </w:p>
  </w:footnote>
  <w:footnote w:type="continuationSeparator" w:id="0">
    <w:p w14:paraId="17346BF7" w14:textId="77777777" w:rsidR="0068738A" w:rsidRDefault="0068738A" w:rsidP="00CA1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A3B2B" w14:textId="77777777" w:rsidR="005246E8" w:rsidRDefault="005246E8" w:rsidP="007649ED">
    <w:pPr>
      <w:pStyle w:val="En-tte"/>
      <w:tabs>
        <w:tab w:val="clear" w:pos="4320"/>
        <w:tab w:val="clear" w:pos="8640"/>
        <w:tab w:val="right" w:pos="9964"/>
      </w:tabs>
    </w:pPr>
    <w:r>
      <w:rPr>
        <w:noProof/>
        <w:lang w:eastAsia="fr-CA"/>
      </w:rPr>
      <w:drawing>
        <wp:anchor distT="0" distB="0" distL="114300" distR="114300" simplePos="0" relativeHeight="251657216" behindDoc="1" locked="0" layoutInCell="1" allowOverlap="1" wp14:anchorId="7F38A2C9" wp14:editId="3ACA0549">
          <wp:simplePos x="0" y="0"/>
          <wp:positionH relativeFrom="column">
            <wp:align>center</wp:align>
          </wp:positionH>
          <wp:positionV relativeFrom="page">
            <wp:align>top</wp:align>
          </wp:positionV>
          <wp:extent cx="7812000" cy="1148400"/>
          <wp:effectExtent l="0" t="0" r="0" b="0"/>
          <wp:wrapNone/>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Information-Lettre-Entete.jpg"/>
                  <pic:cNvPicPr/>
                </pic:nvPicPr>
                <pic:blipFill>
                  <a:blip r:embed="rId1">
                    <a:extLst>
                      <a:ext uri="{28A0092B-C50C-407E-A947-70E740481C1C}">
                        <a14:useLocalDpi xmlns:a14="http://schemas.microsoft.com/office/drawing/2010/main" val="0"/>
                      </a:ext>
                    </a:extLst>
                  </a:blip>
                  <a:stretch>
                    <a:fillRect/>
                  </a:stretch>
                </pic:blipFill>
                <pic:spPr>
                  <a:xfrm>
                    <a:off x="0" y="0"/>
                    <a:ext cx="7812000" cy="1148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65116" w14:textId="77777777" w:rsidR="002C5ADB" w:rsidRDefault="002C5ADB" w:rsidP="00CA16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BE8"/>
    <w:multiLevelType w:val="hybridMultilevel"/>
    <w:tmpl w:val="F54CE712"/>
    <w:lvl w:ilvl="0" w:tplc="0C0C000F">
      <w:start w:val="1"/>
      <w:numFmt w:val="decimal"/>
      <w:lvlText w:val="%1."/>
      <w:lvlJc w:val="left"/>
      <w:pPr>
        <w:ind w:left="3600" w:hanging="360"/>
      </w:pPr>
    </w:lvl>
    <w:lvl w:ilvl="1" w:tplc="0C0C0019" w:tentative="1">
      <w:start w:val="1"/>
      <w:numFmt w:val="lowerLetter"/>
      <w:lvlText w:val="%2."/>
      <w:lvlJc w:val="left"/>
      <w:pPr>
        <w:ind w:left="4320" w:hanging="360"/>
      </w:pPr>
    </w:lvl>
    <w:lvl w:ilvl="2" w:tplc="0C0C001B" w:tentative="1">
      <w:start w:val="1"/>
      <w:numFmt w:val="lowerRoman"/>
      <w:lvlText w:val="%3."/>
      <w:lvlJc w:val="right"/>
      <w:pPr>
        <w:ind w:left="5040" w:hanging="180"/>
      </w:pPr>
    </w:lvl>
    <w:lvl w:ilvl="3" w:tplc="0C0C000F" w:tentative="1">
      <w:start w:val="1"/>
      <w:numFmt w:val="decimal"/>
      <w:lvlText w:val="%4."/>
      <w:lvlJc w:val="left"/>
      <w:pPr>
        <w:ind w:left="5760" w:hanging="360"/>
      </w:pPr>
    </w:lvl>
    <w:lvl w:ilvl="4" w:tplc="0C0C0019" w:tentative="1">
      <w:start w:val="1"/>
      <w:numFmt w:val="lowerLetter"/>
      <w:lvlText w:val="%5."/>
      <w:lvlJc w:val="left"/>
      <w:pPr>
        <w:ind w:left="6480" w:hanging="360"/>
      </w:pPr>
    </w:lvl>
    <w:lvl w:ilvl="5" w:tplc="0C0C001B" w:tentative="1">
      <w:start w:val="1"/>
      <w:numFmt w:val="lowerRoman"/>
      <w:lvlText w:val="%6."/>
      <w:lvlJc w:val="right"/>
      <w:pPr>
        <w:ind w:left="7200" w:hanging="180"/>
      </w:pPr>
    </w:lvl>
    <w:lvl w:ilvl="6" w:tplc="0C0C000F" w:tentative="1">
      <w:start w:val="1"/>
      <w:numFmt w:val="decimal"/>
      <w:lvlText w:val="%7."/>
      <w:lvlJc w:val="left"/>
      <w:pPr>
        <w:ind w:left="7920" w:hanging="360"/>
      </w:pPr>
    </w:lvl>
    <w:lvl w:ilvl="7" w:tplc="0C0C0019" w:tentative="1">
      <w:start w:val="1"/>
      <w:numFmt w:val="lowerLetter"/>
      <w:lvlText w:val="%8."/>
      <w:lvlJc w:val="left"/>
      <w:pPr>
        <w:ind w:left="8640" w:hanging="360"/>
      </w:pPr>
    </w:lvl>
    <w:lvl w:ilvl="8" w:tplc="0C0C001B" w:tentative="1">
      <w:start w:val="1"/>
      <w:numFmt w:val="lowerRoman"/>
      <w:lvlText w:val="%9."/>
      <w:lvlJc w:val="right"/>
      <w:pPr>
        <w:ind w:left="9360" w:hanging="180"/>
      </w:pPr>
    </w:lvl>
  </w:abstractNum>
  <w:abstractNum w:abstractNumId="1" w15:restartNumberingAfterBreak="0">
    <w:nsid w:val="02757EAD"/>
    <w:multiLevelType w:val="multilevel"/>
    <w:tmpl w:val="34B43176"/>
    <w:lvl w:ilvl="0">
      <w:start w:val="1"/>
      <w:numFmt w:val="decimal"/>
      <w:pStyle w:val="Style1"/>
      <w:lvlText w:val="%1."/>
      <w:lvlJc w:val="left"/>
      <w:pPr>
        <w:ind w:left="360" w:hanging="360"/>
      </w:pPr>
    </w:lvl>
    <w:lvl w:ilvl="1">
      <w:start w:val="1"/>
      <w:numFmt w:val="decimal"/>
      <w:pStyle w:val="Style2"/>
      <w:lvlText w:val="%1.%2."/>
      <w:lvlJc w:val="left"/>
      <w:pPr>
        <w:ind w:left="792" w:hanging="432"/>
      </w:pPr>
      <w:rPr>
        <w:rFonts w:hint="default"/>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57AFA"/>
    <w:multiLevelType w:val="hybridMultilevel"/>
    <w:tmpl w:val="12C6B044"/>
    <w:lvl w:ilvl="0" w:tplc="6C12605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CC8165F"/>
    <w:multiLevelType w:val="hybridMultilevel"/>
    <w:tmpl w:val="FD46F1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A15520E"/>
    <w:multiLevelType w:val="hybridMultilevel"/>
    <w:tmpl w:val="74C4E60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1E652E0D"/>
    <w:multiLevelType w:val="hybridMultilevel"/>
    <w:tmpl w:val="D4B0DB4E"/>
    <w:lvl w:ilvl="0" w:tplc="6C12605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A831D15"/>
    <w:multiLevelType w:val="hybridMultilevel"/>
    <w:tmpl w:val="B4361AF8"/>
    <w:lvl w:ilvl="0" w:tplc="0C0C0001">
      <w:start w:val="1"/>
      <w:numFmt w:val="bullet"/>
      <w:lvlText w:val=""/>
      <w:lvlJc w:val="left"/>
      <w:pPr>
        <w:ind w:left="720" w:hanging="360"/>
      </w:pPr>
      <w:rPr>
        <w:rFonts w:ascii="Symbol" w:hAnsi="Symbol" w:hint="default"/>
      </w:rPr>
    </w:lvl>
    <w:lvl w:ilvl="1" w:tplc="E2CC55B2">
      <w:numFmt w:val="bullet"/>
      <w:lvlText w:val="•"/>
      <w:lvlJc w:val="left"/>
      <w:pPr>
        <w:ind w:left="1790" w:hanging="710"/>
      </w:pPr>
      <w:rPr>
        <w:rFonts w:ascii="Arial" w:eastAsiaTheme="minorHAnsi" w:hAnsi="Arial" w:cs="Aria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443288F"/>
    <w:multiLevelType w:val="hybridMultilevel"/>
    <w:tmpl w:val="0298D7DA"/>
    <w:lvl w:ilvl="0" w:tplc="0C0C000F">
      <w:start w:val="1"/>
      <w:numFmt w:val="decimal"/>
      <w:lvlText w:val="%1."/>
      <w:lvlJc w:val="left"/>
      <w:pPr>
        <w:ind w:left="3240" w:hanging="360"/>
      </w:pPr>
    </w:lvl>
    <w:lvl w:ilvl="1" w:tplc="0C0C0019" w:tentative="1">
      <w:start w:val="1"/>
      <w:numFmt w:val="lowerLetter"/>
      <w:lvlText w:val="%2."/>
      <w:lvlJc w:val="left"/>
      <w:pPr>
        <w:ind w:left="3960" w:hanging="360"/>
      </w:pPr>
    </w:lvl>
    <w:lvl w:ilvl="2" w:tplc="0C0C001B" w:tentative="1">
      <w:start w:val="1"/>
      <w:numFmt w:val="lowerRoman"/>
      <w:lvlText w:val="%3."/>
      <w:lvlJc w:val="right"/>
      <w:pPr>
        <w:ind w:left="4680" w:hanging="180"/>
      </w:pPr>
    </w:lvl>
    <w:lvl w:ilvl="3" w:tplc="0C0C000F" w:tentative="1">
      <w:start w:val="1"/>
      <w:numFmt w:val="decimal"/>
      <w:lvlText w:val="%4."/>
      <w:lvlJc w:val="left"/>
      <w:pPr>
        <w:ind w:left="5400" w:hanging="360"/>
      </w:pPr>
    </w:lvl>
    <w:lvl w:ilvl="4" w:tplc="0C0C0019" w:tentative="1">
      <w:start w:val="1"/>
      <w:numFmt w:val="lowerLetter"/>
      <w:lvlText w:val="%5."/>
      <w:lvlJc w:val="left"/>
      <w:pPr>
        <w:ind w:left="6120" w:hanging="360"/>
      </w:pPr>
    </w:lvl>
    <w:lvl w:ilvl="5" w:tplc="0C0C001B" w:tentative="1">
      <w:start w:val="1"/>
      <w:numFmt w:val="lowerRoman"/>
      <w:lvlText w:val="%6."/>
      <w:lvlJc w:val="right"/>
      <w:pPr>
        <w:ind w:left="6840" w:hanging="180"/>
      </w:pPr>
    </w:lvl>
    <w:lvl w:ilvl="6" w:tplc="0C0C000F" w:tentative="1">
      <w:start w:val="1"/>
      <w:numFmt w:val="decimal"/>
      <w:lvlText w:val="%7."/>
      <w:lvlJc w:val="left"/>
      <w:pPr>
        <w:ind w:left="7560" w:hanging="360"/>
      </w:pPr>
    </w:lvl>
    <w:lvl w:ilvl="7" w:tplc="0C0C0019" w:tentative="1">
      <w:start w:val="1"/>
      <w:numFmt w:val="lowerLetter"/>
      <w:lvlText w:val="%8."/>
      <w:lvlJc w:val="left"/>
      <w:pPr>
        <w:ind w:left="8280" w:hanging="360"/>
      </w:pPr>
    </w:lvl>
    <w:lvl w:ilvl="8" w:tplc="0C0C001B" w:tentative="1">
      <w:start w:val="1"/>
      <w:numFmt w:val="lowerRoman"/>
      <w:lvlText w:val="%9."/>
      <w:lvlJc w:val="right"/>
      <w:pPr>
        <w:ind w:left="9000" w:hanging="180"/>
      </w:pPr>
    </w:lvl>
  </w:abstractNum>
  <w:abstractNum w:abstractNumId="8" w15:restartNumberingAfterBreak="0">
    <w:nsid w:val="35D03867"/>
    <w:multiLevelType w:val="hybridMultilevel"/>
    <w:tmpl w:val="F1609D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C7517B2"/>
    <w:multiLevelType w:val="hybridMultilevel"/>
    <w:tmpl w:val="98CA29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A1F1D80"/>
    <w:multiLevelType w:val="hybridMultilevel"/>
    <w:tmpl w:val="6BD08200"/>
    <w:lvl w:ilvl="0" w:tplc="C95096B0">
      <w:start w:val="1"/>
      <w:numFmt w:val="bullet"/>
      <w:pStyle w:val="Pointdeform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B796802"/>
    <w:multiLevelType w:val="hybridMultilevel"/>
    <w:tmpl w:val="A75A9C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6D231F9F"/>
    <w:multiLevelType w:val="hybridMultilevel"/>
    <w:tmpl w:val="92D8D4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FC8198E"/>
    <w:multiLevelType w:val="hybridMultilevel"/>
    <w:tmpl w:val="809A32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12"/>
  </w:num>
  <w:num w:numId="5">
    <w:abstractNumId w:val="10"/>
  </w:num>
  <w:num w:numId="6">
    <w:abstractNumId w:val="5"/>
  </w:num>
  <w:num w:numId="7">
    <w:abstractNumId w:val="1"/>
  </w:num>
  <w:num w:numId="8">
    <w:abstractNumId w:val="2"/>
  </w:num>
  <w:num w:numId="9">
    <w:abstractNumId w:val="9"/>
  </w:num>
  <w:num w:numId="10">
    <w:abstractNumId w:val="14"/>
  </w:num>
  <w:num w:numId="11">
    <w:abstractNumId w:val="6"/>
  </w:num>
  <w:num w:numId="12">
    <w:abstractNumId w:val="3"/>
  </w:num>
  <w:num w:numId="13">
    <w:abstractNumId w:val="8"/>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7E6"/>
    <w:rsid w:val="00025935"/>
    <w:rsid w:val="000578B0"/>
    <w:rsid w:val="000A5EC5"/>
    <w:rsid w:val="000B5E72"/>
    <w:rsid w:val="00100D86"/>
    <w:rsid w:val="00102FE6"/>
    <w:rsid w:val="00123E60"/>
    <w:rsid w:val="00154DAC"/>
    <w:rsid w:val="001819C7"/>
    <w:rsid w:val="001939A3"/>
    <w:rsid w:val="001D6C34"/>
    <w:rsid w:val="001F2305"/>
    <w:rsid w:val="002157C5"/>
    <w:rsid w:val="0022410A"/>
    <w:rsid w:val="00261A20"/>
    <w:rsid w:val="002803AA"/>
    <w:rsid w:val="00280F0B"/>
    <w:rsid w:val="00285907"/>
    <w:rsid w:val="002C5ADB"/>
    <w:rsid w:val="002C6A16"/>
    <w:rsid w:val="00316460"/>
    <w:rsid w:val="0034704F"/>
    <w:rsid w:val="00385B51"/>
    <w:rsid w:val="003A77F7"/>
    <w:rsid w:val="003B1757"/>
    <w:rsid w:val="003B26B2"/>
    <w:rsid w:val="003C4BF3"/>
    <w:rsid w:val="003E6994"/>
    <w:rsid w:val="0040143A"/>
    <w:rsid w:val="0040376F"/>
    <w:rsid w:val="00423A2E"/>
    <w:rsid w:val="0046587D"/>
    <w:rsid w:val="00482546"/>
    <w:rsid w:val="00486F1E"/>
    <w:rsid w:val="004C1F4E"/>
    <w:rsid w:val="004E7ED3"/>
    <w:rsid w:val="00515428"/>
    <w:rsid w:val="00521DA8"/>
    <w:rsid w:val="00522746"/>
    <w:rsid w:val="00522DFC"/>
    <w:rsid w:val="005246E8"/>
    <w:rsid w:val="005253C1"/>
    <w:rsid w:val="00544389"/>
    <w:rsid w:val="00581218"/>
    <w:rsid w:val="00622B1A"/>
    <w:rsid w:val="00644705"/>
    <w:rsid w:val="00651197"/>
    <w:rsid w:val="0068738A"/>
    <w:rsid w:val="006B44C4"/>
    <w:rsid w:val="006B7767"/>
    <w:rsid w:val="006F4EC3"/>
    <w:rsid w:val="00713C98"/>
    <w:rsid w:val="00782C78"/>
    <w:rsid w:val="0079228D"/>
    <w:rsid w:val="007F3B3B"/>
    <w:rsid w:val="0081251D"/>
    <w:rsid w:val="00895A33"/>
    <w:rsid w:val="008A2840"/>
    <w:rsid w:val="008E096A"/>
    <w:rsid w:val="008E2C00"/>
    <w:rsid w:val="008E5DEC"/>
    <w:rsid w:val="008F6B66"/>
    <w:rsid w:val="009074B6"/>
    <w:rsid w:val="00931F75"/>
    <w:rsid w:val="00952C7D"/>
    <w:rsid w:val="00965EBB"/>
    <w:rsid w:val="009C6CE1"/>
    <w:rsid w:val="00A21306"/>
    <w:rsid w:val="00A46F19"/>
    <w:rsid w:val="00A80AD1"/>
    <w:rsid w:val="00AA7DB4"/>
    <w:rsid w:val="00AD06EE"/>
    <w:rsid w:val="00B039F4"/>
    <w:rsid w:val="00B30493"/>
    <w:rsid w:val="00B9037C"/>
    <w:rsid w:val="00B92257"/>
    <w:rsid w:val="00BB416E"/>
    <w:rsid w:val="00BB7E00"/>
    <w:rsid w:val="00BC1F5F"/>
    <w:rsid w:val="00BF64A8"/>
    <w:rsid w:val="00C52024"/>
    <w:rsid w:val="00C67EC4"/>
    <w:rsid w:val="00C71EFB"/>
    <w:rsid w:val="00C72A36"/>
    <w:rsid w:val="00C80D15"/>
    <w:rsid w:val="00CA1688"/>
    <w:rsid w:val="00CB47E5"/>
    <w:rsid w:val="00CB7C82"/>
    <w:rsid w:val="00CF5905"/>
    <w:rsid w:val="00CF74F8"/>
    <w:rsid w:val="00D2381F"/>
    <w:rsid w:val="00D53635"/>
    <w:rsid w:val="00D617E6"/>
    <w:rsid w:val="00D6635D"/>
    <w:rsid w:val="00D80E9A"/>
    <w:rsid w:val="00DC0FFE"/>
    <w:rsid w:val="00DD2A72"/>
    <w:rsid w:val="00E14013"/>
    <w:rsid w:val="00E40D1A"/>
    <w:rsid w:val="00E75FD8"/>
    <w:rsid w:val="00E876FC"/>
    <w:rsid w:val="00EA6628"/>
    <w:rsid w:val="00EB237F"/>
    <w:rsid w:val="00EB3FC7"/>
    <w:rsid w:val="00F31DC4"/>
    <w:rsid w:val="00F916A4"/>
    <w:rsid w:val="00FA1842"/>
    <w:rsid w:val="00FC3C24"/>
    <w:rsid w:val="00FE155D"/>
    <w:rsid w:val="01FEC844"/>
    <w:rsid w:val="037E5AFE"/>
    <w:rsid w:val="0EDB1620"/>
    <w:rsid w:val="16D89623"/>
    <w:rsid w:val="201B3E5F"/>
    <w:rsid w:val="2B2A8F35"/>
    <w:rsid w:val="303BB146"/>
    <w:rsid w:val="3A729FC0"/>
    <w:rsid w:val="45E63C88"/>
    <w:rsid w:val="4684368D"/>
    <w:rsid w:val="7A8E61E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06EE"/>
  <w15:chartTrackingRefBased/>
  <w15:docId w15:val="{D2E75279-E909-4CCE-BBAF-17E97BEA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688"/>
    <w:pPr>
      <w:spacing w:line="250" w:lineRule="exact"/>
      <w:ind w:right="6"/>
      <w:contextualSpacing/>
    </w:pPr>
    <w:rPr>
      <w:rFonts w:ascii="Arial" w:hAnsi="Arial" w:cs="Arial"/>
      <w:color w:val="003C85"/>
    </w:rPr>
  </w:style>
  <w:style w:type="paragraph" w:styleId="Titre1">
    <w:name w:val="heading 1"/>
    <w:basedOn w:val="Normal"/>
    <w:next w:val="Normal"/>
    <w:link w:val="Titre1Car"/>
    <w:uiPriority w:val="9"/>
    <w:qFormat/>
    <w:rsid w:val="00154DAC"/>
    <w:pPr>
      <w:keepNext/>
      <w:keepLines/>
      <w:spacing w:after="0" w:line="720" w:lineRule="exact"/>
      <w:ind w:right="-147"/>
      <w:outlineLvl w:val="0"/>
    </w:pPr>
    <w:rPr>
      <w:rFonts w:eastAsiaTheme="majorEastAsia"/>
      <w:b/>
      <w:sz w:val="72"/>
      <w:szCs w:val="72"/>
    </w:rPr>
  </w:style>
  <w:style w:type="paragraph" w:styleId="Titre2">
    <w:name w:val="heading 2"/>
    <w:basedOn w:val="Normal"/>
    <w:next w:val="Normal"/>
    <w:link w:val="Titre2Car"/>
    <w:uiPriority w:val="9"/>
    <w:semiHidden/>
    <w:unhideWhenUsed/>
    <w:rsid w:val="001819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aliases w:val="Sous titre ou Catégorie"/>
    <w:basedOn w:val="Normal"/>
    <w:next w:val="Normal"/>
    <w:link w:val="Titre3Car"/>
    <w:uiPriority w:val="9"/>
    <w:unhideWhenUsed/>
    <w:qFormat/>
    <w:rsid w:val="00316460"/>
    <w:pPr>
      <w:keepNext/>
      <w:keepLines/>
      <w:spacing w:before="40" w:after="120" w:line="300" w:lineRule="exact"/>
      <w:ind w:right="-147"/>
      <w:outlineLvl w:val="2"/>
    </w:pPr>
    <w:rPr>
      <w:rFonts w:eastAsia="Times New Roman"/>
      <w:b/>
      <w:color w:val="008196"/>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5ADB"/>
    <w:pPr>
      <w:tabs>
        <w:tab w:val="center" w:pos="4320"/>
        <w:tab w:val="right" w:pos="8640"/>
      </w:tabs>
      <w:spacing w:after="0"/>
    </w:pPr>
  </w:style>
  <w:style w:type="character" w:customStyle="1" w:styleId="En-tteCar">
    <w:name w:val="En-tête Car"/>
    <w:basedOn w:val="Policepardfaut"/>
    <w:link w:val="En-tte"/>
    <w:uiPriority w:val="99"/>
    <w:rsid w:val="002C5ADB"/>
  </w:style>
  <w:style w:type="paragraph" w:styleId="Pieddepage">
    <w:name w:val="footer"/>
    <w:basedOn w:val="Normal"/>
    <w:link w:val="PieddepageCar"/>
    <w:uiPriority w:val="99"/>
    <w:unhideWhenUsed/>
    <w:rsid w:val="002C5ADB"/>
    <w:pPr>
      <w:tabs>
        <w:tab w:val="center" w:pos="4320"/>
        <w:tab w:val="right" w:pos="8640"/>
      </w:tabs>
      <w:spacing w:after="0"/>
    </w:pPr>
  </w:style>
  <w:style w:type="character" w:customStyle="1" w:styleId="PieddepageCar">
    <w:name w:val="Pied de page Car"/>
    <w:basedOn w:val="Policepardfaut"/>
    <w:link w:val="Pieddepage"/>
    <w:uiPriority w:val="99"/>
    <w:rsid w:val="002C5ADB"/>
  </w:style>
  <w:style w:type="character" w:customStyle="1" w:styleId="Titre1Car">
    <w:name w:val="Titre 1 Car"/>
    <w:basedOn w:val="Policepardfaut"/>
    <w:link w:val="Titre1"/>
    <w:uiPriority w:val="9"/>
    <w:rsid w:val="00154DAC"/>
    <w:rPr>
      <w:rFonts w:ascii="Arial" w:eastAsiaTheme="majorEastAsia" w:hAnsi="Arial" w:cs="Arial"/>
      <w:b/>
      <w:color w:val="003C85"/>
      <w:sz w:val="72"/>
      <w:szCs w:val="72"/>
    </w:rPr>
  </w:style>
  <w:style w:type="character" w:customStyle="1" w:styleId="Titre3Car">
    <w:name w:val="Titre 3 Car"/>
    <w:aliases w:val="Sous titre ou Catégorie Car"/>
    <w:basedOn w:val="Policepardfaut"/>
    <w:link w:val="Titre3"/>
    <w:uiPriority w:val="9"/>
    <w:rsid w:val="00316460"/>
    <w:rPr>
      <w:rFonts w:ascii="Arial" w:eastAsia="Times New Roman" w:hAnsi="Arial" w:cs="Arial"/>
      <w:b/>
      <w:color w:val="008196"/>
      <w:sz w:val="28"/>
      <w:szCs w:val="28"/>
      <w:lang w:val="x-none" w:eastAsia="x-none"/>
    </w:rPr>
  </w:style>
  <w:style w:type="paragraph" w:styleId="Titre">
    <w:name w:val="Title"/>
    <w:aliases w:val="Sur titre"/>
    <w:basedOn w:val="Normal"/>
    <w:next w:val="Normal"/>
    <w:link w:val="TitreCar"/>
    <w:uiPriority w:val="10"/>
    <w:qFormat/>
    <w:rsid w:val="003B26B2"/>
    <w:pPr>
      <w:spacing w:after="0" w:line="400" w:lineRule="exact"/>
      <w:ind w:right="-147"/>
    </w:pPr>
    <w:rPr>
      <w:rFonts w:eastAsiaTheme="majorEastAsia"/>
      <w:color w:val="008196"/>
      <w:spacing w:val="-10"/>
      <w:kern w:val="28"/>
      <w:sz w:val="36"/>
      <w:szCs w:val="36"/>
    </w:rPr>
  </w:style>
  <w:style w:type="character" w:customStyle="1" w:styleId="TitreCar">
    <w:name w:val="Titre Car"/>
    <w:aliases w:val="Sur titre Car"/>
    <w:basedOn w:val="Policepardfaut"/>
    <w:link w:val="Titre"/>
    <w:uiPriority w:val="10"/>
    <w:rsid w:val="003B26B2"/>
    <w:rPr>
      <w:rFonts w:ascii="Arial" w:eastAsiaTheme="majorEastAsia" w:hAnsi="Arial" w:cs="Arial"/>
      <w:color w:val="008196"/>
      <w:spacing w:val="-10"/>
      <w:kern w:val="28"/>
      <w:sz w:val="36"/>
      <w:szCs w:val="36"/>
    </w:rPr>
  </w:style>
  <w:style w:type="paragraph" w:styleId="Paragraphedeliste">
    <w:name w:val="List Paragraph"/>
    <w:basedOn w:val="Normal"/>
    <w:uiPriority w:val="34"/>
    <w:qFormat/>
    <w:rsid w:val="00CA1688"/>
    <w:pPr>
      <w:spacing w:line="260" w:lineRule="exact"/>
    </w:pPr>
  </w:style>
  <w:style w:type="character" w:styleId="Lienhypertexte">
    <w:name w:val="Hyperlink"/>
    <w:basedOn w:val="Policepardfaut"/>
    <w:uiPriority w:val="99"/>
    <w:unhideWhenUsed/>
    <w:rsid w:val="00BB416E"/>
    <w:rPr>
      <w:color w:val="0563C1" w:themeColor="hyperlink"/>
      <w:u w:val="single"/>
    </w:rPr>
  </w:style>
  <w:style w:type="paragraph" w:customStyle="1" w:styleId="Gras">
    <w:name w:val="Gras"/>
    <w:basedOn w:val="Normal"/>
    <w:qFormat/>
    <w:rsid w:val="001F2305"/>
    <w:rPr>
      <w:b/>
    </w:rPr>
  </w:style>
  <w:style w:type="character" w:styleId="Emphaseple">
    <w:name w:val="Subtle Emphasis"/>
    <w:aliases w:val="Emphase gras"/>
    <w:uiPriority w:val="19"/>
    <w:qFormat/>
    <w:rsid w:val="001F2305"/>
    <w:rPr>
      <w:b/>
    </w:rPr>
  </w:style>
  <w:style w:type="paragraph" w:customStyle="1" w:styleId="Pointdeforme">
    <w:name w:val="Point de forme"/>
    <w:basedOn w:val="Paragraphedeliste"/>
    <w:qFormat/>
    <w:rsid w:val="0079228D"/>
    <w:pPr>
      <w:numPr>
        <w:numId w:val="5"/>
      </w:numPr>
      <w:spacing w:before="40" w:line="240" w:lineRule="exact"/>
      <w:ind w:left="397" w:hanging="397"/>
    </w:pPr>
  </w:style>
  <w:style w:type="paragraph" w:customStyle="1" w:styleId="Pointdeformenumrot">
    <w:name w:val="Point de forme numéroté"/>
    <w:basedOn w:val="Paragraphedeliste"/>
    <w:qFormat/>
    <w:rsid w:val="0079228D"/>
    <w:pPr>
      <w:numPr>
        <w:numId w:val="4"/>
      </w:numPr>
      <w:spacing w:before="40"/>
      <w:ind w:left="397" w:hanging="397"/>
    </w:pPr>
  </w:style>
  <w:style w:type="paragraph" w:styleId="Textedebulles">
    <w:name w:val="Balloon Text"/>
    <w:basedOn w:val="Normal"/>
    <w:link w:val="TextedebullesCar"/>
    <w:uiPriority w:val="99"/>
    <w:semiHidden/>
    <w:unhideWhenUsed/>
    <w:rsid w:val="008125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251D"/>
    <w:rPr>
      <w:rFonts w:ascii="Segoe UI" w:hAnsi="Segoe UI" w:cs="Segoe UI"/>
      <w:color w:val="003C85"/>
      <w:sz w:val="18"/>
      <w:szCs w:val="18"/>
    </w:rPr>
  </w:style>
  <w:style w:type="paragraph" w:styleId="En-ttedetabledesmatires">
    <w:name w:val="TOC Heading"/>
    <w:basedOn w:val="Titre1"/>
    <w:next w:val="Normal"/>
    <w:link w:val="En-ttedetabledesmatiresCar"/>
    <w:uiPriority w:val="39"/>
    <w:unhideWhenUsed/>
    <w:qFormat/>
    <w:rsid w:val="005246E8"/>
    <w:pPr>
      <w:keepNext w:val="0"/>
      <w:keepLines w:val="0"/>
      <w:spacing w:before="320" w:after="320" w:line="259" w:lineRule="auto"/>
      <w:ind w:left="547" w:right="0" w:hanging="547"/>
      <w:contextualSpacing w:val="0"/>
      <w:outlineLvl w:val="9"/>
    </w:pPr>
    <w:rPr>
      <w:sz w:val="30"/>
      <w:szCs w:val="30"/>
      <w:lang w:eastAsia="fr-CA"/>
    </w:rPr>
  </w:style>
  <w:style w:type="character" w:customStyle="1" w:styleId="En-ttedetabledesmatiresCar">
    <w:name w:val="En-tête de table des matières Car"/>
    <w:basedOn w:val="Titre1Car"/>
    <w:link w:val="En-ttedetabledesmatires"/>
    <w:uiPriority w:val="39"/>
    <w:rsid w:val="005246E8"/>
    <w:rPr>
      <w:rFonts w:ascii="Arial" w:eastAsiaTheme="majorEastAsia" w:hAnsi="Arial" w:cs="Arial"/>
      <w:b/>
      <w:color w:val="003C85"/>
      <w:sz w:val="30"/>
      <w:szCs w:val="30"/>
      <w:lang w:eastAsia="fr-CA"/>
    </w:rPr>
  </w:style>
  <w:style w:type="table" w:styleId="Grilledutableau">
    <w:name w:val="Table Grid"/>
    <w:basedOn w:val="TableauNormal"/>
    <w:uiPriority w:val="39"/>
    <w:rsid w:val="005246E8"/>
    <w:pPr>
      <w:spacing w:after="0" w:line="240" w:lineRule="auto"/>
    </w:pPr>
    <w:rPr>
      <w:rFonts w:ascii="ChaloultDemiGras" w:hAnsi="ChaloultDemiGras" w:cs="Arial"/>
      <w:sz w:val="49"/>
      <w:szCs w:val="4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Paragraphedeliste"/>
    <w:qFormat/>
    <w:rsid w:val="005246E8"/>
    <w:pPr>
      <w:numPr>
        <w:numId w:val="7"/>
      </w:numPr>
      <w:spacing w:before="320" w:after="320" w:line="259" w:lineRule="auto"/>
      <w:ind w:left="547" w:right="0" w:hanging="547"/>
      <w:contextualSpacing w:val="0"/>
    </w:pPr>
    <w:rPr>
      <w:b/>
      <w:sz w:val="30"/>
      <w:szCs w:val="30"/>
    </w:rPr>
  </w:style>
  <w:style w:type="paragraph" w:customStyle="1" w:styleId="Style2">
    <w:name w:val="Style2"/>
    <w:basedOn w:val="Style1"/>
    <w:qFormat/>
    <w:rsid w:val="005246E8"/>
    <w:pPr>
      <w:numPr>
        <w:ilvl w:val="1"/>
      </w:numPr>
      <w:tabs>
        <w:tab w:val="left" w:pos="1260"/>
      </w:tabs>
    </w:pPr>
    <w:rPr>
      <w:b w:val="0"/>
    </w:rPr>
  </w:style>
  <w:style w:type="paragraph" w:customStyle="1" w:styleId="Style3">
    <w:name w:val="Style3"/>
    <w:basedOn w:val="Style2"/>
    <w:qFormat/>
    <w:rsid w:val="005246E8"/>
    <w:pPr>
      <w:numPr>
        <w:ilvl w:val="2"/>
      </w:numPr>
      <w:tabs>
        <w:tab w:val="clear" w:pos="1260"/>
        <w:tab w:val="left" w:pos="2250"/>
      </w:tabs>
      <w:ind w:left="2160" w:hanging="864"/>
    </w:pPr>
    <w:rPr>
      <w:sz w:val="24"/>
      <w:szCs w:val="24"/>
    </w:rPr>
  </w:style>
  <w:style w:type="paragraph" w:customStyle="1" w:styleId="Texterg">
    <w:name w:val="Texte rég"/>
    <w:basedOn w:val="Paragraphedeliste"/>
    <w:link w:val="TextergCar"/>
    <w:qFormat/>
    <w:rsid w:val="00522DFC"/>
    <w:pPr>
      <w:spacing w:after="120" w:line="240" w:lineRule="auto"/>
      <w:ind w:left="720" w:right="0"/>
      <w:contextualSpacing w:val="0"/>
      <w:jc w:val="both"/>
    </w:pPr>
    <w:rPr>
      <w:rFonts w:ascii="Arial Narrow" w:hAnsi="Arial Narrow"/>
      <w:sz w:val="20"/>
      <w:szCs w:val="20"/>
    </w:rPr>
  </w:style>
  <w:style w:type="character" w:customStyle="1" w:styleId="TextergCar">
    <w:name w:val="Texte rég Car"/>
    <w:basedOn w:val="Policepardfaut"/>
    <w:link w:val="Texterg"/>
    <w:rsid w:val="00522DFC"/>
    <w:rPr>
      <w:rFonts w:ascii="Arial Narrow" w:hAnsi="Arial Narrow" w:cs="Arial"/>
      <w:color w:val="003C85"/>
      <w:sz w:val="20"/>
      <w:szCs w:val="20"/>
    </w:rPr>
  </w:style>
  <w:style w:type="character" w:customStyle="1" w:styleId="Titre2Car">
    <w:name w:val="Titre 2 Car"/>
    <w:basedOn w:val="Policepardfaut"/>
    <w:link w:val="Titre2"/>
    <w:uiPriority w:val="9"/>
    <w:semiHidden/>
    <w:rsid w:val="001819C7"/>
    <w:rPr>
      <w:rFonts w:asciiTheme="majorHAnsi" w:eastAsiaTheme="majorEastAsia" w:hAnsiTheme="majorHAnsi" w:cstheme="majorBidi"/>
      <w:color w:val="2E74B5" w:themeColor="accent1" w:themeShade="BF"/>
      <w:sz w:val="26"/>
      <w:szCs w:val="2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Arial" w:hAnsi="Arial" w:cs="Arial"/>
      <w:color w:val="003C85"/>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100D86"/>
    <w:rPr>
      <w:b/>
      <w:bCs/>
    </w:rPr>
  </w:style>
  <w:style w:type="character" w:customStyle="1" w:styleId="ObjetducommentaireCar">
    <w:name w:val="Objet du commentaire Car"/>
    <w:basedOn w:val="CommentaireCar"/>
    <w:link w:val="Objetducommentaire"/>
    <w:uiPriority w:val="99"/>
    <w:semiHidden/>
    <w:rsid w:val="00100D86"/>
    <w:rPr>
      <w:rFonts w:ascii="Arial" w:hAnsi="Arial" w:cs="Arial"/>
      <w:b/>
      <w:bCs/>
      <w:color w:val="003C8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027493">
      <w:bodyDiv w:val="1"/>
      <w:marLeft w:val="0"/>
      <w:marRight w:val="0"/>
      <w:marTop w:val="0"/>
      <w:marBottom w:val="0"/>
      <w:divBdr>
        <w:top w:val="none" w:sz="0" w:space="0" w:color="auto"/>
        <w:left w:val="none" w:sz="0" w:space="0" w:color="auto"/>
        <w:bottom w:val="none" w:sz="0" w:space="0" w:color="auto"/>
        <w:right w:val="none" w:sz="0" w:space="0" w:color="auto"/>
      </w:divBdr>
      <w:divsChild>
        <w:div w:id="869072926">
          <w:marLeft w:val="0"/>
          <w:marRight w:val="0"/>
          <w:marTop w:val="0"/>
          <w:marBottom w:val="0"/>
          <w:divBdr>
            <w:top w:val="none" w:sz="0" w:space="0" w:color="auto"/>
            <w:left w:val="none" w:sz="0" w:space="0" w:color="auto"/>
            <w:bottom w:val="none" w:sz="0" w:space="0" w:color="auto"/>
            <w:right w:val="none" w:sz="0" w:space="0" w:color="auto"/>
          </w:divBdr>
          <w:divsChild>
            <w:div w:id="117993861">
              <w:marLeft w:val="0"/>
              <w:marRight w:val="0"/>
              <w:marTop w:val="0"/>
              <w:marBottom w:val="0"/>
              <w:divBdr>
                <w:top w:val="none" w:sz="0" w:space="0" w:color="auto"/>
                <w:left w:val="none" w:sz="0" w:space="0" w:color="auto"/>
                <w:bottom w:val="none" w:sz="0" w:space="0" w:color="auto"/>
                <w:right w:val="none" w:sz="0" w:space="0" w:color="auto"/>
              </w:divBdr>
              <w:divsChild>
                <w:div w:id="1677919102">
                  <w:marLeft w:val="0"/>
                  <w:marRight w:val="0"/>
                  <w:marTop w:val="0"/>
                  <w:marBottom w:val="0"/>
                  <w:divBdr>
                    <w:top w:val="none" w:sz="0" w:space="0" w:color="auto"/>
                    <w:left w:val="none" w:sz="0" w:space="0" w:color="auto"/>
                    <w:bottom w:val="none" w:sz="0" w:space="0" w:color="auto"/>
                    <w:right w:val="none" w:sz="0" w:space="0" w:color="auto"/>
                  </w:divBdr>
                  <w:divsChild>
                    <w:div w:id="273172291">
                      <w:marLeft w:val="0"/>
                      <w:marRight w:val="0"/>
                      <w:marTop w:val="0"/>
                      <w:marBottom w:val="0"/>
                      <w:divBdr>
                        <w:top w:val="none" w:sz="0" w:space="0" w:color="auto"/>
                        <w:left w:val="none" w:sz="0" w:space="0" w:color="auto"/>
                        <w:bottom w:val="none" w:sz="0" w:space="0" w:color="auto"/>
                        <w:right w:val="none" w:sz="0" w:space="0" w:color="auto"/>
                      </w:divBdr>
                      <w:divsChild>
                        <w:div w:id="868880199">
                          <w:marLeft w:val="0"/>
                          <w:marRight w:val="0"/>
                          <w:marTop w:val="0"/>
                          <w:marBottom w:val="0"/>
                          <w:divBdr>
                            <w:top w:val="none" w:sz="0" w:space="0" w:color="auto"/>
                            <w:left w:val="none" w:sz="0" w:space="0" w:color="auto"/>
                            <w:bottom w:val="none" w:sz="0" w:space="0" w:color="auto"/>
                            <w:right w:val="none" w:sz="0" w:space="0" w:color="auto"/>
                          </w:divBdr>
                          <w:divsChild>
                            <w:div w:id="1322201610">
                              <w:marLeft w:val="0"/>
                              <w:marRight w:val="0"/>
                              <w:marTop w:val="0"/>
                              <w:marBottom w:val="0"/>
                              <w:divBdr>
                                <w:top w:val="none" w:sz="0" w:space="0" w:color="auto"/>
                                <w:left w:val="none" w:sz="0" w:space="0" w:color="auto"/>
                                <w:bottom w:val="none" w:sz="0" w:space="0" w:color="auto"/>
                                <w:right w:val="none" w:sz="0" w:space="0" w:color="auto"/>
                              </w:divBdr>
                              <w:divsChild>
                                <w:div w:id="478763587">
                                  <w:marLeft w:val="0"/>
                                  <w:marRight w:val="0"/>
                                  <w:marTop w:val="0"/>
                                  <w:marBottom w:val="0"/>
                                  <w:divBdr>
                                    <w:top w:val="none" w:sz="0" w:space="0" w:color="auto"/>
                                    <w:left w:val="none" w:sz="0" w:space="0" w:color="auto"/>
                                    <w:bottom w:val="none" w:sz="0" w:space="0" w:color="auto"/>
                                    <w:right w:val="none" w:sz="0" w:space="0" w:color="auto"/>
                                  </w:divBdr>
                                  <w:divsChild>
                                    <w:div w:id="11531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51C955F8488E488F29227B190A627B" ma:contentTypeVersion="16" ma:contentTypeDescription="Create a new document." ma:contentTypeScope="" ma:versionID="7f29c8179aa0559383644771d3fd7d81">
  <xsd:schema xmlns:xsd="http://www.w3.org/2001/XMLSchema" xmlns:xs="http://www.w3.org/2001/XMLSchema" xmlns:p="http://schemas.microsoft.com/office/2006/metadata/properties" xmlns:ns2="41810188-0e4f-4fef-9e14-4c21cd2035fa" xmlns:ns3="70acf80f-7098-4788-a9f8-d5120496e829" targetNamespace="http://schemas.microsoft.com/office/2006/metadata/properties" ma:root="true" ma:fieldsID="0e680f446566417eb80aba12d09c5d37" ns2:_="" ns3:_="">
    <xsd:import namespace="41810188-0e4f-4fef-9e14-4c21cd2035fa"/>
    <xsd:import namespace="70acf80f-7098-4788-a9f8-d5120496e8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10188-0e4f-4fef-9e14-4c21cd203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cf80f-7098-4788-a9f8-d5120496e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ac8c98-5114-4818-8779-f802908a71b9}" ma:internalName="TaxCatchAll" ma:showField="CatchAllData" ma:web="70acf80f-7098-4788-a9f8-d5120496e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810188-0e4f-4fef-9e14-4c21cd2035fa">
      <Terms xmlns="http://schemas.microsoft.com/office/infopath/2007/PartnerControls"/>
    </lcf76f155ced4ddcb4097134ff3c332f>
    <TaxCatchAll xmlns="70acf80f-7098-4788-a9f8-d5120496e829" xsi:nil="true"/>
  </documentManagement>
</p:properties>
</file>

<file path=customXml/itemProps1.xml><?xml version="1.0" encoding="utf-8"?>
<ds:datastoreItem xmlns:ds="http://schemas.openxmlformats.org/officeDocument/2006/customXml" ds:itemID="{16290C80-4B98-4F9B-AF12-CF3759441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10188-0e4f-4fef-9e14-4c21cd2035fa"/>
    <ds:schemaRef ds:uri="70acf80f-7098-4788-a9f8-d5120496e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54BE4-1540-4E9F-AEE9-8F2AB03517D9}">
  <ds:schemaRefs>
    <ds:schemaRef ds:uri="http://schemas.microsoft.com/sharepoint/v3/contenttype/forms"/>
  </ds:schemaRefs>
</ds:datastoreItem>
</file>

<file path=customXml/itemProps3.xml><?xml version="1.0" encoding="utf-8"?>
<ds:datastoreItem xmlns:ds="http://schemas.openxmlformats.org/officeDocument/2006/customXml" ds:itemID="{EA03B6D8-DB3A-48C6-87B2-CEAC30A430A0}">
  <ds:schemaRefs>
    <ds:schemaRef ds:uri="http://schemas.microsoft.com/office/2006/documentManagement/types"/>
    <ds:schemaRef ds:uri="http://purl.org/dc/terms/"/>
    <ds:schemaRef ds:uri="http://schemas.openxmlformats.org/package/2006/metadata/core-properties"/>
    <ds:schemaRef ds:uri="http://purl.org/dc/dcmitype/"/>
    <ds:schemaRef ds:uri="70acf80f-7098-4788-a9f8-d5120496e829"/>
    <ds:schemaRef ds:uri="http://purl.org/dc/elements/1.1/"/>
    <ds:schemaRef ds:uri="http://schemas.microsoft.com/office/2006/metadata/properties"/>
    <ds:schemaRef ds:uri="http://schemas.microsoft.com/office/infopath/2007/PartnerControls"/>
    <ds:schemaRef ds:uri="41810188-0e4f-4fef-9e14-4c21cd2035f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851</Words>
  <Characters>4686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CISSSMO</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Adam  (CISSSMO16)</dc:creator>
  <cp:keywords/>
  <dc:description/>
  <cp:lastModifiedBy>Léa Lavoie-Rebelo</cp:lastModifiedBy>
  <cp:revision>7</cp:revision>
  <cp:lastPrinted>2024-05-23T15:21:00Z</cp:lastPrinted>
  <dcterms:created xsi:type="dcterms:W3CDTF">2025-09-05T14:12:00Z</dcterms:created>
  <dcterms:modified xsi:type="dcterms:W3CDTF">2025-09-17T13:13:00Z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0x0101008251C955F8488E488F29227B190A627B</vt:lpwstr>
  </property>
  <property fmtid="{D5CDD505-2E9C-101B-9397-08002B2CF9AE}" pid="3" name="MSIP_Label_6a7d8d5d-78e2-4a62-9fcd-016eb5e4c57c_Enabled">
    <vt:lpwstr>true</vt:lpwstr>
  </property>
  <property fmtid="{D5CDD505-2E9C-101B-9397-08002B2CF9AE}" pid="4" name="MSIP_Label_6a7d8d5d-78e2-4a62-9fcd-016eb5e4c57c_SetDate">
    <vt:lpwstr>2025-06-12T13:54:45Z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7fbf8bef-35c5-474a-a310-f1887ae57d0c</vt:lpwstr>
  </property>
  <property fmtid="{D5CDD505-2E9C-101B-9397-08002B2CF9AE}" pid="9" name="MSIP_Label_6a7d8d5d-78e2-4a62-9fcd-016eb5e4c57c_ContentBits">
    <vt:lpwstr>0</vt:lpwstr>
  </property>
  <property fmtid="{D5CDD505-2E9C-101B-9397-08002B2CF9AE}" pid="10" name="MSIP_Label_6a7d8d5d-78e2-4a62-9fcd-016eb5e4c57c_Tag">
    <vt:lpwstr>10, 3, 0, 2</vt:lpwstr>
  </property>
  <property fmtid="{D5CDD505-2E9C-101B-9397-08002B2CF9AE}" pid="11" name="MediaServiceImageTags">
    <vt:lpwstr/>
  </property>
  <property fmtid="{D5CDD505-2E9C-101B-9397-08002B2CF9AE}" pid="12" name="docLang">
    <vt:lpwstr>fr</vt:lpwstr>
  </property>
</Properties>
</file>