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FE2" w:rsidRDefault="00ED6FE2" w:rsidP="00E775B5">
      <w:pPr>
        <w:tabs>
          <w:tab w:val="left" w:pos="16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775B5" w:rsidRPr="00BB4F5A" w:rsidRDefault="00E775B5" w:rsidP="00E775B5">
      <w:pPr>
        <w:pBdr>
          <w:top w:val="single" w:sz="4" w:space="1" w:color="auto"/>
        </w:pBdr>
        <w:tabs>
          <w:tab w:val="left" w:pos="16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6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45"/>
        <w:gridCol w:w="3058"/>
      </w:tblGrid>
      <w:tr w:rsidR="00E63826" w:rsidRPr="00BB4F5A" w:rsidTr="0002785A">
        <w:trPr>
          <w:trHeight w:val="340"/>
        </w:trPr>
        <w:tc>
          <w:tcPr>
            <w:tcW w:w="10603" w:type="dxa"/>
            <w:gridSpan w:val="2"/>
            <w:shd w:val="clear" w:color="auto" w:fill="000000" w:themeFill="text1"/>
            <w:vAlign w:val="center"/>
          </w:tcPr>
          <w:p w:rsidR="00E63826" w:rsidRPr="00BB4F5A" w:rsidRDefault="00096AC0" w:rsidP="00381672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Mécanismes d’accès et systèmes d’information - AAO</w:t>
            </w:r>
          </w:p>
        </w:tc>
      </w:tr>
      <w:tr w:rsidR="0002785A" w:rsidRPr="001719A4" w:rsidTr="0002785A">
        <w:trPr>
          <w:trHeight w:val="403"/>
        </w:trPr>
        <w:tc>
          <w:tcPr>
            <w:tcW w:w="7545" w:type="dxa"/>
            <w:vAlign w:val="center"/>
          </w:tcPr>
          <w:p w:rsidR="0002785A" w:rsidRPr="001719A4" w:rsidRDefault="0002785A" w:rsidP="00064825">
            <w:pPr>
              <w:rPr>
                <w:rFonts w:ascii="Arial" w:hAnsi="Arial" w:cs="Arial"/>
                <w:sz w:val="20"/>
                <w:szCs w:val="20"/>
              </w:rPr>
            </w:pPr>
            <w:r w:rsidRPr="001719A4">
              <w:rPr>
                <w:rFonts w:ascii="Arial" w:hAnsi="Arial" w:cs="Arial"/>
                <w:sz w:val="20"/>
                <w:szCs w:val="20"/>
              </w:rPr>
              <w:t>Direction des programmes Déficiences</w:t>
            </w:r>
          </w:p>
        </w:tc>
        <w:tc>
          <w:tcPr>
            <w:tcW w:w="3058" w:type="dxa"/>
            <w:vAlign w:val="center"/>
          </w:tcPr>
          <w:p w:rsidR="0002785A" w:rsidRPr="001719A4" w:rsidRDefault="0002785A" w:rsidP="000648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Octobre 2017</w:t>
            </w:r>
          </w:p>
        </w:tc>
      </w:tr>
    </w:tbl>
    <w:p w:rsidR="00942A1D" w:rsidRDefault="00942A1D" w:rsidP="009E3A9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02785A" w:rsidTr="00064825">
        <w:trPr>
          <w:trHeight w:val="1871"/>
        </w:trPr>
        <w:tc>
          <w:tcPr>
            <w:tcW w:w="1809" w:type="dxa"/>
            <w:vAlign w:val="center"/>
          </w:tcPr>
          <w:p w:rsidR="0002785A" w:rsidRPr="004A09C8" w:rsidRDefault="0002785A" w:rsidP="0002785A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Portrait</w:t>
            </w:r>
          </w:p>
          <w:p w:rsidR="0002785A" w:rsidRPr="004A09C8" w:rsidRDefault="0002785A" w:rsidP="0002785A">
            <w:pPr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de l’usager</w:t>
            </w:r>
          </w:p>
        </w:tc>
        <w:tc>
          <w:tcPr>
            <w:tcW w:w="8870" w:type="dxa"/>
            <w:vAlign w:val="center"/>
          </w:tcPr>
          <w:p w:rsidR="00096AC0" w:rsidRPr="00096AC0" w:rsidRDefault="00096AC0" w:rsidP="00096AC0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6AC0">
              <w:rPr>
                <w:rFonts w:ascii="Arial" w:hAnsi="Arial" w:cs="Arial"/>
                <w:sz w:val="20"/>
                <w:szCs w:val="20"/>
              </w:rPr>
              <w:t xml:space="preserve">Pierre a 17 ans. Il présente une déficience intellectuelle légère (DIL) (évaluation en </w:t>
            </w:r>
            <w:r w:rsidR="00921EE5">
              <w:rPr>
                <w:rFonts w:ascii="Arial" w:hAnsi="Arial" w:cs="Arial"/>
                <w:sz w:val="20"/>
                <w:szCs w:val="20"/>
              </w:rPr>
              <w:t>février 2017</w:t>
            </w:r>
            <w:r w:rsidRPr="00096AC0">
              <w:rPr>
                <w:rFonts w:ascii="Arial" w:hAnsi="Arial" w:cs="Arial"/>
                <w:sz w:val="20"/>
                <w:szCs w:val="20"/>
              </w:rPr>
              <w:t>), un trouble de l’attachement, un TDAH et un trouble de comportement oppositionnel.</w:t>
            </w:r>
          </w:p>
          <w:p w:rsidR="00096AC0" w:rsidRPr="00096AC0" w:rsidRDefault="00096AC0" w:rsidP="00096AC0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6AC0">
              <w:rPr>
                <w:rFonts w:ascii="Arial" w:hAnsi="Arial" w:cs="Arial"/>
                <w:sz w:val="20"/>
                <w:szCs w:val="20"/>
              </w:rPr>
              <w:t>Est hébergé en unité des CJM. Sa mère a la garde légale (contact supervisé)</w:t>
            </w:r>
            <w:r w:rsidR="00921EE5">
              <w:rPr>
                <w:rFonts w:ascii="Arial" w:hAnsi="Arial" w:cs="Arial"/>
                <w:sz w:val="20"/>
                <w:szCs w:val="20"/>
              </w:rPr>
              <w:t>.</w:t>
            </w:r>
            <w:r w:rsidRPr="00096AC0">
              <w:rPr>
                <w:rFonts w:ascii="Arial" w:hAnsi="Arial" w:cs="Arial"/>
                <w:sz w:val="20"/>
                <w:szCs w:val="20"/>
              </w:rPr>
              <w:t xml:space="preserve"> Interdiction de contact avec le père (ordonnance de garder l’adresse d’hébergement et d’école confidentielle vis-à-vis son père).</w:t>
            </w:r>
          </w:p>
          <w:p w:rsidR="00096AC0" w:rsidRPr="00096AC0" w:rsidRDefault="00096AC0" w:rsidP="00096AC0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6AC0">
              <w:rPr>
                <w:rFonts w:ascii="Arial" w:hAnsi="Arial" w:cs="Arial"/>
                <w:sz w:val="20"/>
                <w:szCs w:val="20"/>
              </w:rPr>
              <w:t>Réseau social peu existant, lien positif et supportant avec sa grand-mère.</w:t>
            </w:r>
          </w:p>
          <w:p w:rsidR="0002785A" w:rsidRPr="004A09C8" w:rsidRDefault="00096AC0" w:rsidP="00096AC0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</w:rPr>
            </w:pPr>
            <w:r w:rsidRPr="00096AC0">
              <w:rPr>
                <w:rFonts w:ascii="Arial" w:hAnsi="Arial" w:cs="Arial"/>
                <w:sz w:val="20"/>
                <w:szCs w:val="20"/>
              </w:rPr>
              <w:t>Fréquente l’École du Parcours, classe adaptée (école interne des CJM).</w:t>
            </w:r>
          </w:p>
        </w:tc>
      </w:tr>
    </w:tbl>
    <w:p w:rsidR="0002785A" w:rsidRDefault="0002785A" w:rsidP="0002785A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02785A" w:rsidTr="00064825">
        <w:trPr>
          <w:trHeight w:val="2154"/>
        </w:trPr>
        <w:tc>
          <w:tcPr>
            <w:tcW w:w="1809" w:type="dxa"/>
            <w:vAlign w:val="center"/>
          </w:tcPr>
          <w:p w:rsidR="0002785A" w:rsidRPr="004A09C8" w:rsidRDefault="0002785A" w:rsidP="00096AC0">
            <w:pPr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Services antérieurs reçus</w:t>
            </w:r>
          </w:p>
        </w:tc>
        <w:tc>
          <w:tcPr>
            <w:tcW w:w="8870" w:type="dxa"/>
            <w:vAlign w:val="center"/>
          </w:tcPr>
          <w:p w:rsidR="00096AC0" w:rsidRPr="00096AC0" w:rsidRDefault="00096AC0" w:rsidP="00096AC0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6AC0">
              <w:rPr>
                <w:rFonts w:ascii="Arial" w:hAnsi="Arial" w:cs="Arial"/>
                <w:sz w:val="20"/>
                <w:szCs w:val="20"/>
              </w:rPr>
              <w:t>Intervention des CJM depuis 1998 (négligence, violence, consommation et sous-stimulation).</w:t>
            </w:r>
          </w:p>
          <w:p w:rsidR="00096AC0" w:rsidRPr="00096AC0" w:rsidRDefault="00096AC0" w:rsidP="00096AC0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6AC0">
              <w:rPr>
                <w:rFonts w:ascii="Arial" w:hAnsi="Arial" w:cs="Arial"/>
                <w:sz w:val="20"/>
                <w:szCs w:val="20"/>
              </w:rPr>
              <w:t xml:space="preserve">En famille d’accueil DPJ </w:t>
            </w:r>
            <w:r w:rsidR="00921EE5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096AC0">
              <w:rPr>
                <w:rFonts w:ascii="Arial" w:hAnsi="Arial" w:cs="Arial"/>
                <w:sz w:val="20"/>
                <w:szCs w:val="20"/>
              </w:rPr>
              <w:t>2003-2012 (épuisement de la FA à cause des comportements violents et sexualisés de la part de Pierre).</w:t>
            </w:r>
          </w:p>
          <w:p w:rsidR="00096AC0" w:rsidRPr="00096AC0" w:rsidRDefault="00096AC0" w:rsidP="00096AC0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6AC0">
              <w:rPr>
                <w:rFonts w:ascii="Arial" w:hAnsi="Arial" w:cs="Arial"/>
                <w:sz w:val="20"/>
                <w:szCs w:val="20"/>
              </w:rPr>
              <w:t>En unité depuis 2013 (en 2015 et 2016, chaque fois pendant 2 mois, séjour en unité fermée à Chambly à cause de fugues à répétition).</w:t>
            </w:r>
          </w:p>
          <w:p w:rsidR="00096AC0" w:rsidRPr="00096AC0" w:rsidRDefault="00096AC0" w:rsidP="00096AC0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6AC0">
              <w:rPr>
                <w:rFonts w:ascii="Arial" w:hAnsi="Arial" w:cs="Arial"/>
                <w:sz w:val="20"/>
                <w:szCs w:val="20"/>
              </w:rPr>
              <w:t>Ordonnance de réadaptation DPJ jusqu’à ses 18 ans (</w:t>
            </w:r>
            <w:r w:rsidR="00921EE5">
              <w:rPr>
                <w:rFonts w:ascii="Arial" w:hAnsi="Arial" w:cs="Arial"/>
                <w:sz w:val="20"/>
                <w:szCs w:val="20"/>
              </w:rPr>
              <w:t>novembre 2017</w:t>
            </w:r>
            <w:r w:rsidRPr="00096AC0"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02785A" w:rsidRPr="004A09C8" w:rsidRDefault="00096AC0" w:rsidP="00096AC0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noProof/>
                <w:sz w:val="20"/>
                <w:lang w:eastAsia="fr-CA"/>
              </w:rPr>
            </w:pPr>
            <w:r w:rsidRPr="00096AC0">
              <w:rPr>
                <w:rFonts w:ascii="Arial" w:hAnsi="Arial" w:cs="Arial"/>
                <w:sz w:val="20"/>
                <w:szCs w:val="20"/>
              </w:rPr>
              <w:t xml:space="preserve">Suivi par </w:t>
            </w:r>
            <w:r w:rsidR="00921EE5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096AC0">
              <w:rPr>
                <w:rFonts w:ascii="Arial" w:hAnsi="Arial" w:cs="Arial"/>
                <w:sz w:val="20"/>
                <w:szCs w:val="20"/>
              </w:rPr>
              <w:t>Centre Marie-Vincent (abus sexuels) cessé à l’âge de 12 ans (flash-back, cauchemars, fugues, refus de l’autorité, état quasi psychotique).</w:t>
            </w:r>
          </w:p>
        </w:tc>
      </w:tr>
    </w:tbl>
    <w:p w:rsidR="0002785A" w:rsidRDefault="0002785A" w:rsidP="0002785A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F6508E" w:rsidTr="00064825">
        <w:trPr>
          <w:trHeight w:val="3005"/>
        </w:trPr>
        <w:tc>
          <w:tcPr>
            <w:tcW w:w="1809" w:type="dxa"/>
            <w:vAlign w:val="center"/>
          </w:tcPr>
          <w:p w:rsidR="00F6508E" w:rsidRPr="004A09C8" w:rsidRDefault="00F6508E" w:rsidP="00F009CA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Problèmes documentés</w:t>
            </w:r>
          </w:p>
          <w:p w:rsidR="00F6508E" w:rsidRPr="004A09C8" w:rsidRDefault="00F6508E" w:rsidP="00F009CA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 xml:space="preserve">(au dossier, ÉGB ou </w:t>
            </w:r>
          </w:p>
          <w:p w:rsidR="00F6508E" w:rsidRPr="004A09C8" w:rsidRDefault="00F6508E" w:rsidP="00096AC0">
            <w:pPr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aux PII)</w:t>
            </w:r>
          </w:p>
        </w:tc>
        <w:tc>
          <w:tcPr>
            <w:tcW w:w="8870" w:type="dxa"/>
            <w:vAlign w:val="center"/>
          </w:tcPr>
          <w:p w:rsidR="00096AC0" w:rsidRPr="00096AC0" w:rsidRDefault="00096AC0" w:rsidP="0029459E">
            <w:pPr>
              <w:numPr>
                <w:ilvl w:val="0"/>
                <w:numId w:val="8"/>
              </w:numPr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96AC0">
              <w:rPr>
                <w:rFonts w:ascii="Arial" w:eastAsia="Calibri" w:hAnsi="Arial" w:cs="Arial"/>
                <w:sz w:val="20"/>
                <w:szCs w:val="20"/>
              </w:rPr>
              <w:t xml:space="preserve">Problème de consommation (suivi actif avec </w:t>
            </w:r>
            <w:r w:rsidR="00921EE5">
              <w:rPr>
                <w:rFonts w:ascii="Arial" w:eastAsia="Calibri" w:hAnsi="Arial" w:cs="Arial"/>
                <w:sz w:val="20"/>
                <w:szCs w:val="20"/>
              </w:rPr>
              <w:t xml:space="preserve">la </w:t>
            </w:r>
            <w:r w:rsidRPr="00096AC0">
              <w:rPr>
                <w:rFonts w:ascii="Arial" w:eastAsia="Calibri" w:hAnsi="Arial" w:cs="Arial"/>
                <w:sz w:val="20"/>
                <w:szCs w:val="20"/>
              </w:rPr>
              <w:t>direction</w:t>
            </w:r>
            <w:r w:rsidR="00921EE5">
              <w:rPr>
                <w:rFonts w:ascii="Arial" w:eastAsia="Calibri" w:hAnsi="Arial" w:cs="Arial"/>
                <w:sz w:val="20"/>
                <w:szCs w:val="20"/>
              </w:rPr>
              <w:t xml:space="preserve"> des programmes santé mentale et d</w:t>
            </w:r>
            <w:r w:rsidRPr="00096AC0">
              <w:rPr>
                <w:rFonts w:ascii="Arial" w:eastAsia="Calibri" w:hAnsi="Arial" w:cs="Arial"/>
                <w:sz w:val="20"/>
                <w:szCs w:val="20"/>
              </w:rPr>
              <w:t>épendance (ancienne composante CR Le Virage) – serait pour oublier les événements perturbateurs de son passé.</w:t>
            </w:r>
          </w:p>
          <w:p w:rsidR="00096AC0" w:rsidRPr="00096AC0" w:rsidRDefault="00096AC0" w:rsidP="0029459E">
            <w:pPr>
              <w:numPr>
                <w:ilvl w:val="0"/>
                <w:numId w:val="8"/>
              </w:numPr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96AC0">
              <w:rPr>
                <w:rFonts w:ascii="Arial" w:eastAsia="Calibri" w:hAnsi="Arial" w:cs="Arial"/>
                <w:sz w:val="20"/>
                <w:szCs w:val="20"/>
              </w:rPr>
              <w:t>Plu</w:t>
            </w:r>
            <w:r w:rsidR="00921EE5">
              <w:rPr>
                <w:rFonts w:ascii="Arial" w:eastAsia="Calibri" w:hAnsi="Arial" w:cs="Arial"/>
                <w:sz w:val="20"/>
                <w:szCs w:val="20"/>
              </w:rPr>
              <w:t>sieurs fugues (avec vols, entrées</w:t>
            </w:r>
            <w:r w:rsidRPr="00096AC0">
              <w:rPr>
                <w:rFonts w:ascii="Arial" w:eastAsia="Calibri" w:hAnsi="Arial" w:cs="Arial"/>
                <w:sz w:val="20"/>
                <w:szCs w:val="20"/>
              </w:rPr>
              <w:t xml:space="preserve"> par effraction).</w:t>
            </w:r>
          </w:p>
          <w:p w:rsidR="00096AC0" w:rsidRPr="00096AC0" w:rsidRDefault="00096AC0" w:rsidP="0029459E">
            <w:pPr>
              <w:numPr>
                <w:ilvl w:val="0"/>
                <w:numId w:val="8"/>
              </w:numPr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96AC0">
              <w:rPr>
                <w:rFonts w:ascii="Arial" w:eastAsia="Calibri" w:hAnsi="Arial" w:cs="Arial"/>
                <w:sz w:val="20"/>
                <w:szCs w:val="20"/>
              </w:rPr>
              <w:t>Fréquente des personnes peu recommandables lors de ses fugues.</w:t>
            </w:r>
          </w:p>
          <w:p w:rsidR="00096AC0" w:rsidRPr="00096AC0" w:rsidRDefault="00096AC0" w:rsidP="0029459E">
            <w:pPr>
              <w:numPr>
                <w:ilvl w:val="0"/>
                <w:numId w:val="8"/>
              </w:numPr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96AC0">
              <w:rPr>
                <w:rFonts w:ascii="Arial" w:eastAsia="Calibri" w:hAnsi="Arial" w:cs="Arial"/>
                <w:sz w:val="20"/>
                <w:szCs w:val="20"/>
              </w:rPr>
              <w:t>À risque de se faire abuser sexuellement.</w:t>
            </w:r>
          </w:p>
          <w:p w:rsidR="00096AC0" w:rsidRPr="00096AC0" w:rsidRDefault="00096AC0" w:rsidP="0029459E">
            <w:pPr>
              <w:numPr>
                <w:ilvl w:val="0"/>
                <w:numId w:val="8"/>
              </w:numPr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96AC0">
              <w:rPr>
                <w:rFonts w:ascii="Arial" w:eastAsia="Calibri" w:hAnsi="Arial" w:cs="Arial"/>
                <w:sz w:val="20"/>
                <w:szCs w:val="20"/>
              </w:rPr>
              <w:t>Grande difficulté à gérer ses émotions (peu de contrôle interne, lorsque frustré, peut tomber dans l’opposition/fuguer et consommer).</w:t>
            </w:r>
          </w:p>
          <w:p w:rsidR="00096AC0" w:rsidRPr="00096AC0" w:rsidRDefault="00096AC0" w:rsidP="0029459E">
            <w:pPr>
              <w:numPr>
                <w:ilvl w:val="0"/>
                <w:numId w:val="8"/>
              </w:numPr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96AC0">
              <w:rPr>
                <w:rFonts w:ascii="Arial" w:eastAsia="Calibri" w:hAnsi="Arial" w:cs="Arial"/>
                <w:sz w:val="20"/>
                <w:szCs w:val="20"/>
              </w:rPr>
              <w:t>A vendu du pot à l’unité.</w:t>
            </w:r>
          </w:p>
          <w:p w:rsidR="00096AC0" w:rsidRPr="00096AC0" w:rsidRDefault="00096AC0" w:rsidP="0029459E">
            <w:pPr>
              <w:numPr>
                <w:ilvl w:val="0"/>
                <w:numId w:val="8"/>
              </w:numPr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96AC0">
              <w:rPr>
                <w:rFonts w:ascii="Arial" w:eastAsia="Calibri" w:hAnsi="Arial" w:cs="Arial"/>
                <w:sz w:val="20"/>
                <w:szCs w:val="20"/>
              </w:rPr>
              <w:t>Son désir d’avoir des amis l’amène à se rapprocher de personnes qui abusent de lui et le rejettent par la suite.</w:t>
            </w:r>
          </w:p>
          <w:p w:rsidR="00F6508E" w:rsidRPr="004A09C8" w:rsidRDefault="00096AC0" w:rsidP="0029459E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noProof/>
                <w:sz w:val="20"/>
                <w:lang w:eastAsia="fr-CA"/>
              </w:rPr>
            </w:pPr>
            <w:r w:rsidRPr="00096AC0">
              <w:rPr>
                <w:rFonts w:ascii="Arial" w:hAnsi="Arial" w:cs="Arial"/>
                <w:sz w:val="20"/>
                <w:szCs w:val="20"/>
              </w:rPr>
              <w:t>Difficultés à entrer dans une conversation (s’installe près des gens sans savoir quoi dire), peu de sujets de conversation.</w:t>
            </w:r>
          </w:p>
        </w:tc>
      </w:tr>
    </w:tbl>
    <w:p w:rsidR="00956DFD" w:rsidRDefault="00956DFD" w:rsidP="00E775B5">
      <w:pPr>
        <w:jc w:val="right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E775B5" w:rsidTr="00064825">
        <w:trPr>
          <w:trHeight w:val="2098"/>
        </w:trPr>
        <w:tc>
          <w:tcPr>
            <w:tcW w:w="1809" w:type="dxa"/>
            <w:vAlign w:val="center"/>
          </w:tcPr>
          <w:p w:rsidR="00E775B5" w:rsidRPr="004A09C8" w:rsidRDefault="00096AC0" w:rsidP="0009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</w:rPr>
              <w:t>Besoins de services spécialisés en lien avec la situation de handicap prioritaire</w:t>
            </w:r>
          </w:p>
        </w:tc>
        <w:tc>
          <w:tcPr>
            <w:tcW w:w="8870" w:type="dxa"/>
            <w:vAlign w:val="center"/>
          </w:tcPr>
          <w:p w:rsidR="00096AC0" w:rsidRPr="00096AC0" w:rsidRDefault="00096AC0" w:rsidP="00096AC0">
            <w:pPr>
              <w:pStyle w:val="Paragraphedeliste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96AC0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Intégrer une ressource d’hébergement pouvant l’accompagner vers une plus grande autonomie.</w:t>
            </w:r>
          </w:p>
          <w:p w:rsidR="00096AC0" w:rsidRPr="00096AC0" w:rsidRDefault="00096AC0" w:rsidP="00096AC0">
            <w:pPr>
              <w:pStyle w:val="Paragraphedeliste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96AC0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Diminuer les comportements problématiques (fugues, consommation, opposition, délits).</w:t>
            </w:r>
          </w:p>
          <w:p w:rsidR="00096AC0" w:rsidRPr="00096AC0" w:rsidRDefault="00096AC0" w:rsidP="00096AC0">
            <w:pPr>
              <w:pStyle w:val="Paragraphedeliste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96AC0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Développer les habiletés sociales (choisir de bons amis, ne pas se faire exploiter) en prenant en considération sa dynamique relationnelle (trouble d’attachement).</w:t>
            </w:r>
          </w:p>
          <w:p w:rsidR="00E775B5" w:rsidRPr="004A09C8" w:rsidRDefault="00096AC0" w:rsidP="00096AC0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noProof/>
                <w:sz w:val="20"/>
                <w:lang w:eastAsia="fr-CA"/>
              </w:rPr>
            </w:pPr>
            <w:r w:rsidRPr="00096AC0">
              <w:rPr>
                <w:rFonts w:ascii="Arial" w:hAnsi="Arial" w:cs="Arial"/>
                <w:sz w:val="20"/>
                <w:szCs w:val="20"/>
              </w:rPr>
              <w:t>Acquérir les habiletés permettant une intégration au travail selon ses forces, besoins et défis (travaillant, nombreuses connaissances au niveau du travail manuel de type maintenance/conciergerie, entretien paysagiste).</w:t>
            </w:r>
          </w:p>
        </w:tc>
      </w:tr>
    </w:tbl>
    <w:p w:rsidR="00064825" w:rsidRDefault="00064825" w:rsidP="00E775B5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064825" w:rsidRDefault="0006482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E775B5" w:rsidRDefault="00E775B5" w:rsidP="00E775B5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E775B5" w:rsidTr="00064825">
        <w:trPr>
          <w:trHeight w:val="2268"/>
        </w:trPr>
        <w:tc>
          <w:tcPr>
            <w:tcW w:w="1809" w:type="dxa"/>
            <w:vAlign w:val="center"/>
          </w:tcPr>
          <w:p w:rsidR="00E775B5" w:rsidRPr="004A09C8" w:rsidRDefault="00096AC0" w:rsidP="00096A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</w:rPr>
              <w:t>Décision rendue</w:t>
            </w:r>
          </w:p>
        </w:tc>
        <w:tc>
          <w:tcPr>
            <w:tcW w:w="8870" w:type="dxa"/>
            <w:vAlign w:val="center"/>
          </w:tcPr>
          <w:p w:rsidR="00096AC0" w:rsidRPr="00096AC0" w:rsidRDefault="00096AC0" w:rsidP="00064825">
            <w:pPr>
              <w:pStyle w:val="Paragraphedeliste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96AC0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Demande de soutien spécialisé et </w:t>
            </w:r>
            <w:r w:rsidR="00921EE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d’</w:t>
            </w:r>
            <w:r w:rsidRPr="00096AC0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intégration résidentielle acceptée en priorité élevée (si </w:t>
            </w:r>
            <w:r w:rsidR="00921EE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l’</w:t>
            </w:r>
            <w:r w:rsidRPr="00096AC0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intervention n’est pas donnée dans les 90 jours, il est prévisible que l’usager puisse se mettre davantage à risque lors de fugues, </w:t>
            </w:r>
            <w:r w:rsidR="00921EE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« </w:t>
            </w:r>
            <w:r w:rsidRPr="00096AC0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pattern</w:t>
            </w:r>
            <w:r w:rsidR="00921EE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»</w:t>
            </w:r>
            <w:r w:rsidRPr="00096AC0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bien établi avec augmentation de la fréquence et durée des fugues). De plus, il risque de commettre d’autres délits et de voir son parcours de délinquant se cristalliser.</w:t>
            </w:r>
          </w:p>
          <w:p w:rsidR="00E775B5" w:rsidRPr="004A09C8" w:rsidRDefault="00921EE5" w:rsidP="00064825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noProof/>
                <w:sz w:val="20"/>
                <w:lang w:eastAsia="fr-CA"/>
              </w:rPr>
            </w:pPr>
            <w:r>
              <w:rPr>
                <w:rFonts w:ascii="Arial" w:hAnsi="Arial" w:cs="Arial"/>
                <w:sz w:val="20"/>
                <w:szCs w:val="20"/>
              </w:rPr>
              <w:t>Demande d’inscription au comité d’accès r</w:t>
            </w:r>
            <w:r w:rsidR="00096AC0" w:rsidRPr="00096AC0">
              <w:rPr>
                <w:rFonts w:ascii="Arial" w:hAnsi="Arial" w:cs="Arial"/>
                <w:sz w:val="20"/>
                <w:szCs w:val="20"/>
              </w:rPr>
              <w:t>égional</w:t>
            </w:r>
            <w:r>
              <w:rPr>
                <w:rFonts w:ascii="Arial" w:hAnsi="Arial" w:cs="Arial"/>
                <w:sz w:val="20"/>
                <w:szCs w:val="20"/>
              </w:rPr>
              <w:t xml:space="preserve"> (CAR)</w:t>
            </w:r>
            <w:r w:rsidR="00096AC0" w:rsidRPr="00096AC0">
              <w:rPr>
                <w:rFonts w:ascii="Arial" w:hAnsi="Arial" w:cs="Arial"/>
                <w:sz w:val="20"/>
                <w:szCs w:val="20"/>
              </w:rPr>
              <w:t xml:space="preserve"> pour le programme Nexus (profil correspondant à ce programme - en intervenant de manière intensive, avant sa majorité, l’acquisition de comportements </w:t>
            </w:r>
            <w:proofErr w:type="spellStart"/>
            <w:r w:rsidR="00096AC0" w:rsidRPr="00096AC0">
              <w:rPr>
                <w:rFonts w:ascii="Arial" w:hAnsi="Arial" w:cs="Arial"/>
                <w:sz w:val="20"/>
                <w:szCs w:val="20"/>
              </w:rPr>
              <w:t>prosociaux</w:t>
            </w:r>
            <w:proofErr w:type="spellEnd"/>
            <w:r w:rsidR="00096AC0" w:rsidRPr="00096AC0">
              <w:rPr>
                <w:rFonts w:ascii="Arial" w:hAnsi="Arial" w:cs="Arial"/>
                <w:sz w:val="20"/>
                <w:szCs w:val="20"/>
              </w:rPr>
              <w:t xml:space="preserve"> et d’habiletés en lien avec un projet de vie augmentant l’autonomie au niveau résidentiel et professionnel pourrait être atteinte.</w:t>
            </w:r>
          </w:p>
        </w:tc>
      </w:tr>
    </w:tbl>
    <w:p w:rsidR="00E775B5" w:rsidRDefault="00E775B5" w:rsidP="00E775B5">
      <w:pPr>
        <w:tabs>
          <w:tab w:val="left" w:pos="9133"/>
        </w:tabs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8870"/>
      </w:tblGrid>
      <w:tr w:rsidR="00E775B5" w:rsidRPr="00740206" w:rsidTr="00CE2498">
        <w:trPr>
          <w:trHeight w:val="1417"/>
        </w:trPr>
        <w:tc>
          <w:tcPr>
            <w:tcW w:w="1809" w:type="dxa"/>
            <w:vAlign w:val="center"/>
          </w:tcPr>
          <w:p w:rsidR="00E775B5" w:rsidRPr="004A09C8" w:rsidRDefault="00E775B5" w:rsidP="00096AC0">
            <w:pPr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Enjeux spécifiques dans ce dossier</w:t>
            </w:r>
          </w:p>
        </w:tc>
        <w:tc>
          <w:tcPr>
            <w:tcW w:w="8870" w:type="dxa"/>
            <w:vAlign w:val="center"/>
          </w:tcPr>
          <w:p w:rsidR="00096AC0" w:rsidRPr="00096AC0" w:rsidRDefault="00096AC0" w:rsidP="00CE2498">
            <w:pPr>
              <w:pStyle w:val="Paragraphedeliste"/>
              <w:numPr>
                <w:ilvl w:val="0"/>
                <w:numId w:val="9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6AC0">
              <w:rPr>
                <w:rFonts w:ascii="Arial" w:hAnsi="Arial" w:cs="Arial"/>
                <w:sz w:val="20"/>
                <w:szCs w:val="20"/>
              </w:rPr>
              <w:t xml:space="preserve">Travail de collaboration avec partenaire externe (CJM) afin d’amasser les informations nécessaires pour présenter le dossier au </w:t>
            </w:r>
            <w:r w:rsidR="00921EE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CAR</w:t>
            </w:r>
            <w:r w:rsidRPr="00096AC0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pour le programme Nexus.</w:t>
            </w:r>
          </w:p>
          <w:p w:rsidR="00E775B5" w:rsidRPr="004A09C8" w:rsidRDefault="00096AC0" w:rsidP="00CE2498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noProof/>
                <w:sz w:val="20"/>
                <w:lang w:eastAsia="fr-CA"/>
              </w:rPr>
            </w:pPr>
            <w:r w:rsidRPr="00096AC0">
              <w:rPr>
                <w:rFonts w:ascii="Arial" w:hAnsi="Arial" w:cs="Arial"/>
                <w:sz w:val="20"/>
                <w:szCs w:val="20"/>
              </w:rPr>
              <w:t>S’assurer d’exploiter la fenêtre d’opportunité avant la majorité de l’usager afin d’intervenir avec intensité et selon les meilleures pratiques pour une clientèle très spécifique.</w:t>
            </w:r>
          </w:p>
        </w:tc>
      </w:tr>
    </w:tbl>
    <w:p w:rsidR="00E775B5" w:rsidRPr="00E775B5" w:rsidRDefault="00E775B5" w:rsidP="00E775B5">
      <w:pPr>
        <w:tabs>
          <w:tab w:val="left" w:pos="9133"/>
        </w:tabs>
        <w:rPr>
          <w:rFonts w:ascii="Arial" w:hAnsi="Arial" w:cs="Arial"/>
          <w:sz w:val="20"/>
          <w:szCs w:val="20"/>
        </w:rPr>
      </w:pPr>
    </w:p>
    <w:sectPr w:rsidR="00E775B5" w:rsidRPr="00E775B5" w:rsidSect="00E775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07" w:right="1134" w:bottom="380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825" w:rsidRDefault="00064825" w:rsidP="00A7694C">
      <w:pPr>
        <w:spacing w:after="0" w:line="240" w:lineRule="auto"/>
      </w:pPr>
      <w:r>
        <w:separator/>
      </w:r>
    </w:p>
  </w:endnote>
  <w:endnote w:type="continuationSeparator" w:id="0">
    <w:p w:rsidR="00064825" w:rsidRDefault="00064825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24E" w:rsidRDefault="00FF724E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50F" w:rsidRDefault="00BD150F" w:rsidP="00BD150F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Vignette clinique de programme</w:t>
    </w:r>
  </w:p>
  <w:p w:rsidR="00064825" w:rsidRPr="008E57D9" w:rsidRDefault="00064825" w:rsidP="00BB4F5A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  <w:bookmarkStart w:id="0" w:name="_GoBack"/>
    <w:bookmarkEnd w:id="0"/>
  </w:p>
  <w:p w:rsidR="00064825" w:rsidRPr="00472165" w:rsidRDefault="00064825" w:rsidP="00BB4F5A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8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Pr="00472165">
      <w:rPr>
        <w:rFonts w:ascii="Arial" w:hAnsi="Arial" w:cs="Arial"/>
        <w:sz w:val="16"/>
        <w:szCs w:val="18"/>
      </w:rPr>
      <w:tab/>
      <w:t xml:space="preserve">Page </w:t>
    </w:r>
    <w:r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Pr="00472165">
      <w:rPr>
        <w:rFonts w:ascii="Arial" w:hAnsi="Arial" w:cs="Arial"/>
        <w:sz w:val="16"/>
        <w:szCs w:val="18"/>
      </w:rPr>
      <w:fldChar w:fldCharType="separate"/>
    </w:r>
    <w:r w:rsidR="00FF724E">
      <w:rPr>
        <w:rFonts w:ascii="Arial" w:hAnsi="Arial" w:cs="Arial"/>
        <w:noProof/>
        <w:sz w:val="16"/>
        <w:szCs w:val="18"/>
      </w:rPr>
      <w:t>2</w:t>
    </w:r>
    <w:r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fldSimple w:instr=" NUMPAGES   \* MERGEFORMAT ">
      <w:r w:rsidR="00FF724E" w:rsidRPr="00FF724E">
        <w:rPr>
          <w:rFonts w:ascii="Arial" w:hAnsi="Arial" w:cs="Arial"/>
          <w:noProof/>
          <w:sz w:val="16"/>
          <w:szCs w:val="18"/>
        </w:rPr>
        <w:t>2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825" w:rsidRDefault="00064825" w:rsidP="00E775B5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Vignette clinique de programme</w:t>
    </w:r>
  </w:p>
  <w:p w:rsidR="00BD150F" w:rsidRPr="00BD150F" w:rsidRDefault="00BD150F" w:rsidP="00E775B5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0"/>
        <w:szCs w:val="16"/>
      </w:rPr>
    </w:pPr>
  </w:p>
  <w:p w:rsidR="00064825" w:rsidRPr="00E775B5" w:rsidRDefault="00064825" w:rsidP="00E775B5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6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Pr="008E57D9">
      <w:rPr>
        <w:rFonts w:ascii="Arial" w:hAnsi="Arial" w:cs="Arial"/>
        <w:sz w:val="16"/>
        <w:szCs w:val="16"/>
      </w:rPr>
      <w:tab/>
      <w:t xml:space="preserve">Page </w:t>
    </w:r>
    <w:r w:rsidRPr="008E57D9">
      <w:rPr>
        <w:rFonts w:ascii="Arial" w:hAnsi="Arial" w:cs="Arial"/>
        <w:sz w:val="16"/>
        <w:szCs w:val="16"/>
      </w:rPr>
      <w:fldChar w:fldCharType="begin"/>
    </w:r>
    <w:r w:rsidRPr="008E57D9">
      <w:rPr>
        <w:rFonts w:ascii="Arial" w:hAnsi="Arial" w:cs="Arial"/>
        <w:sz w:val="16"/>
        <w:szCs w:val="16"/>
      </w:rPr>
      <w:instrText xml:space="preserve"> PAGE   \* MERGEFORMAT </w:instrText>
    </w:r>
    <w:r w:rsidRPr="008E57D9">
      <w:rPr>
        <w:rFonts w:ascii="Arial" w:hAnsi="Arial" w:cs="Arial"/>
        <w:sz w:val="16"/>
        <w:szCs w:val="16"/>
      </w:rPr>
      <w:fldChar w:fldCharType="separate"/>
    </w:r>
    <w:r w:rsidR="00FF724E">
      <w:rPr>
        <w:rFonts w:ascii="Arial" w:hAnsi="Arial" w:cs="Arial"/>
        <w:noProof/>
        <w:sz w:val="16"/>
        <w:szCs w:val="16"/>
      </w:rPr>
      <w:t>1</w:t>
    </w:r>
    <w:r w:rsidRPr="008E57D9">
      <w:rPr>
        <w:rFonts w:ascii="Arial" w:hAnsi="Arial" w:cs="Arial"/>
        <w:sz w:val="16"/>
        <w:szCs w:val="16"/>
      </w:rPr>
      <w:fldChar w:fldCharType="end"/>
    </w:r>
    <w:r w:rsidRPr="008E57D9">
      <w:rPr>
        <w:rFonts w:ascii="Arial" w:hAnsi="Arial" w:cs="Arial"/>
        <w:sz w:val="16"/>
        <w:szCs w:val="16"/>
      </w:rPr>
      <w:t xml:space="preserve"> de </w:t>
    </w:r>
    <w:fldSimple w:instr=" NUMPAGES   \* MERGEFORMAT ">
      <w:r w:rsidR="00FF724E" w:rsidRPr="00FF724E">
        <w:rPr>
          <w:rFonts w:ascii="Arial" w:hAnsi="Arial" w:cs="Arial"/>
          <w:noProof/>
          <w:sz w:val="16"/>
          <w:szCs w:val="16"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825" w:rsidRDefault="00064825" w:rsidP="00A7694C">
      <w:pPr>
        <w:spacing w:after="0" w:line="240" w:lineRule="auto"/>
      </w:pPr>
      <w:r>
        <w:separator/>
      </w:r>
    </w:p>
  </w:footnote>
  <w:footnote w:type="continuationSeparator" w:id="0">
    <w:p w:rsidR="00064825" w:rsidRDefault="00064825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24E" w:rsidRDefault="00FF724E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825" w:rsidRPr="00BD150F" w:rsidRDefault="00064825" w:rsidP="00BD150F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</w:rPr>
    </w:pPr>
    <w:r>
      <w:rPr>
        <w:rFonts w:ascii="Arial" w:hAnsi="Arial" w:cs="Arial"/>
      </w:rPr>
      <w:t>Vignette clinique de programme</w:t>
    </w:r>
    <w:r w:rsidRPr="00987BF6">
      <w:rPr>
        <w:rFonts w:ascii="Arial" w:hAnsi="Arial" w:cs="Arial"/>
      </w:rPr>
      <w:t xml:space="preserve"> –</w:t>
    </w:r>
    <w:r w:rsidRPr="00740206">
      <w:rPr>
        <w:rFonts w:ascii="Arial" w:hAnsi="Arial" w:cs="Arial"/>
        <w:sz w:val="24"/>
        <w:szCs w:val="24"/>
      </w:rPr>
      <w:t xml:space="preserve"> </w:t>
    </w:r>
    <w:r w:rsidR="00BD150F" w:rsidRPr="00BD150F">
      <w:rPr>
        <w:rFonts w:ascii="Arial" w:hAnsi="Arial" w:cs="Arial"/>
        <w:sz w:val="16"/>
      </w:rPr>
      <w:t xml:space="preserve">Mécanismes d’accès et systèmes d’information </w:t>
    </w:r>
    <w:r w:rsidR="00BD150F">
      <w:rPr>
        <w:rFonts w:ascii="Arial" w:hAnsi="Arial" w:cs="Arial"/>
        <w:sz w:val="16"/>
      </w:rPr>
      <w:t>–</w:t>
    </w:r>
    <w:r w:rsidR="00BD150F" w:rsidRPr="00BD150F">
      <w:rPr>
        <w:rFonts w:ascii="Arial" w:hAnsi="Arial" w:cs="Arial"/>
        <w:sz w:val="16"/>
      </w:rPr>
      <w:t xml:space="preserve"> AAO</w:t>
    </w:r>
  </w:p>
  <w:p w:rsidR="00064825" w:rsidRPr="00E775B5" w:rsidRDefault="00064825" w:rsidP="00E775B5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825" w:rsidRDefault="00FF724E" w:rsidP="00E775B5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</w:tabs>
      <w:ind w:left="2552"/>
      <w:rPr>
        <w:rFonts w:ascii="Arial" w:hAnsi="Arial" w:cs="Arial"/>
        <w:sz w:val="24"/>
        <w:szCs w:val="24"/>
      </w:rPr>
    </w:pPr>
    <w:r>
      <w:rPr>
        <w:rFonts w:ascii="Chaloult_Cond" w:hAnsi="Chaloult_Cond" w:cs="Arial"/>
        <w:b/>
        <w:noProof/>
        <w:sz w:val="10"/>
        <w:szCs w:val="10"/>
        <w:lang w:eastAsia="fr-CA"/>
      </w:rPr>
      <w:pict>
        <v:rect id="Rectangle 2" o:spid="_x0000_s1026" style="position:absolute;left:0;text-align:left;margin-left:-15.75pt;margin-top:-4.05pt;width:2in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" filled="f" stroked="f" strokeweight="1pt">
          <v:textbox>
            <w:txbxContent>
              <w:p w:rsidR="00064825" w:rsidRDefault="00064825" w:rsidP="00E775B5">
                <w:pPr>
                  <w:jc w:val="center"/>
                </w:pPr>
                <w:r>
                  <w:rPr>
                    <w:noProof/>
                    <w:lang w:eastAsia="fr-CA"/>
                  </w:rPr>
                  <w:drawing>
                    <wp:inline distT="0" distB="0" distL="0" distR="0">
                      <wp:extent cx="1440000" cy="599814"/>
                      <wp:effectExtent l="0" t="0" r="8255" b="0"/>
                      <wp:docPr id="3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logo_CISSS_Monteregie_Ouest_nb.jp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40000" cy="59981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</w:p>
  <w:p w:rsidR="00064825" w:rsidRPr="009E4B2E" w:rsidRDefault="00064825" w:rsidP="00E775B5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  <w:ind w:left="2552"/>
      <w:rPr>
        <w:rFonts w:ascii="Chaloult_Cond" w:hAnsi="Chaloult_Cond" w:cs="Arial"/>
        <w:b/>
        <w:sz w:val="10"/>
        <w:szCs w:val="10"/>
      </w:rPr>
    </w:pPr>
  </w:p>
  <w:p w:rsidR="00064825" w:rsidRPr="00FE17E8" w:rsidRDefault="00064825" w:rsidP="00E775B5">
    <w:pPr>
      <w:pStyle w:val="Titrebandeaunoir"/>
      <w:pBdr>
        <w:top w:val="single" w:sz="6" w:space="1" w:color="auto"/>
        <w:bottom w:val="single" w:sz="4" w:space="1" w:color="auto"/>
      </w:pBdr>
      <w:tabs>
        <w:tab w:val="clear" w:pos="2552"/>
        <w:tab w:val="left" w:pos="2694"/>
      </w:tabs>
      <w:ind w:left="2552"/>
      <w:rPr>
        <w:b w:val="0"/>
        <w:sz w:val="28"/>
        <w:szCs w:val="28"/>
      </w:rPr>
    </w:pPr>
    <w:r>
      <w:rPr>
        <w:b w:val="0"/>
        <w:sz w:val="28"/>
        <w:szCs w:val="28"/>
      </w:rPr>
      <w:t>Vignette clinique de programme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6DA0"/>
    <w:multiLevelType w:val="hybridMultilevel"/>
    <w:tmpl w:val="D5D02E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014444"/>
    <w:multiLevelType w:val="hybridMultilevel"/>
    <w:tmpl w:val="58120C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A3140F"/>
    <w:multiLevelType w:val="hybridMultilevel"/>
    <w:tmpl w:val="53AEC09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3036EB4"/>
    <w:multiLevelType w:val="hybridMultilevel"/>
    <w:tmpl w:val="2AEE5038"/>
    <w:lvl w:ilvl="0" w:tplc="0C0C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">
    <w:nsid w:val="5D443F40"/>
    <w:multiLevelType w:val="hybridMultilevel"/>
    <w:tmpl w:val="F828D8E0"/>
    <w:lvl w:ilvl="0" w:tplc="0C0C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5">
    <w:nsid w:val="692A3C0E"/>
    <w:multiLevelType w:val="hybridMultilevel"/>
    <w:tmpl w:val="BF186B7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552304"/>
    <w:multiLevelType w:val="hybridMultilevel"/>
    <w:tmpl w:val="3404CF4C"/>
    <w:lvl w:ilvl="0" w:tplc="3B2C749E">
      <w:numFmt w:val="bullet"/>
      <w:lvlText w:val="•"/>
      <w:lvlJc w:val="left"/>
      <w:pPr>
        <w:ind w:left="1410" w:hanging="69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84C47E2"/>
    <w:multiLevelType w:val="hybridMultilevel"/>
    <w:tmpl w:val="ECFAF82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BC215B3"/>
    <w:multiLevelType w:val="hybridMultilevel"/>
    <w:tmpl w:val="1428BA22"/>
    <w:lvl w:ilvl="0" w:tplc="3CD63F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694C"/>
    <w:rsid w:val="00014619"/>
    <w:rsid w:val="000177BB"/>
    <w:rsid w:val="0002785A"/>
    <w:rsid w:val="00036A29"/>
    <w:rsid w:val="00050748"/>
    <w:rsid w:val="00064825"/>
    <w:rsid w:val="00070C82"/>
    <w:rsid w:val="00093202"/>
    <w:rsid w:val="00096AC0"/>
    <w:rsid w:val="000C60A6"/>
    <w:rsid w:val="001719A4"/>
    <w:rsid w:val="001A4E83"/>
    <w:rsid w:val="001E19D7"/>
    <w:rsid w:val="001E4184"/>
    <w:rsid w:val="001F0777"/>
    <w:rsid w:val="001F292A"/>
    <w:rsid w:val="00234A3E"/>
    <w:rsid w:val="0027771F"/>
    <w:rsid w:val="0029459E"/>
    <w:rsid w:val="002979BD"/>
    <w:rsid w:val="002C6D09"/>
    <w:rsid w:val="002D0DCE"/>
    <w:rsid w:val="002F2462"/>
    <w:rsid w:val="003265DD"/>
    <w:rsid w:val="00381672"/>
    <w:rsid w:val="0038347B"/>
    <w:rsid w:val="003935A9"/>
    <w:rsid w:val="003D1D4C"/>
    <w:rsid w:val="003F3C45"/>
    <w:rsid w:val="003F6337"/>
    <w:rsid w:val="00401D55"/>
    <w:rsid w:val="00435E6C"/>
    <w:rsid w:val="0043739A"/>
    <w:rsid w:val="00441ED3"/>
    <w:rsid w:val="00472165"/>
    <w:rsid w:val="00485C9E"/>
    <w:rsid w:val="00485CC8"/>
    <w:rsid w:val="004A09C8"/>
    <w:rsid w:val="004B14AE"/>
    <w:rsid w:val="004B4F3E"/>
    <w:rsid w:val="004C542B"/>
    <w:rsid w:val="004D4144"/>
    <w:rsid w:val="004F684E"/>
    <w:rsid w:val="00514027"/>
    <w:rsid w:val="00516021"/>
    <w:rsid w:val="005321B9"/>
    <w:rsid w:val="00565954"/>
    <w:rsid w:val="00585390"/>
    <w:rsid w:val="005C0935"/>
    <w:rsid w:val="005E159E"/>
    <w:rsid w:val="005E5BCC"/>
    <w:rsid w:val="00624586"/>
    <w:rsid w:val="00624EB7"/>
    <w:rsid w:val="0065602E"/>
    <w:rsid w:val="006602B2"/>
    <w:rsid w:val="0067089C"/>
    <w:rsid w:val="00693EE0"/>
    <w:rsid w:val="006A2337"/>
    <w:rsid w:val="006A6580"/>
    <w:rsid w:val="006A7D15"/>
    <w:rsid w:val="006D42C4"/>
    <w:rsid w:val="006D70F2"/>
    <w:rsid w:val="00711C1E"/>
    <w:rsid w:val="00740206"/>
    <w:rsid w:val="00806595"/>
    <w:rsid w:val="00854D5E"/>
    <w:rsid w:val="008774C6"/>
    <w:rsid w:val="00891FB7"/>
    <w:rsid w:val="0089559F"/>
    <w:rsid w:val="008A10A6"/>
    <w:rsid w:val="008B699E"/>
    <w:rsid w:val="008B7A39"/>
    <w:rsid w:val="008C1607"/>
    <w:rsid w:val="008E1414"/>
    <w:rsid w:val="008E57D9"/>
    <w:rsid w:val="00905AC2"/>
    <w:rsid w:val="009166E3"/>
    <w:rsid w:val="00921EE5"/>
    <w:rsid w:val="00932D46"/>
    <w:rsid w:val="00934F3D"/>
    <w:rsid w:val="00942A1D"/>
    <w:rsid w:val="009510D7"/>
    <w:rsid w:val="00956DFD"/>
    <w:rsid w:val="00964F2C"/>
    <w:rsid w:val="00987BF6"/>
    <w:rsid w:val="00990F41"/>
    <w:rsid w:val="009A307B"/>
    <w:rsid w:val="009C7BE5"/>
    <w:rsid w:val="009E3A91"/>
    <w:rsid w:val="009E4B2E"/>
    <w:rsid w:val="00A10042"/>
    <w:rsid w:val="00A30FA0"/>
    <w:rsid w:val="00A40112"/>
    <w:rsid w:val="00A41564"/>
    <w:rsid w:val="00A61BB7"/>
    <w:rsid w:val="00A7159E"/>
    <w:rsid w:val="00A7694C"/>
    <w:rsid w:val="00A815B4"/>
    <w:rsid w:val="00B35552"/>
    <w:rsid w:val="00B37204"/>
    <w:rsid w:val="00B526C2"/>
    <w:rsid w:val="00B66976"/>
    <w:rsid w:val="00BB4F5A"/>
    <w:rsid w:val="00BB7A72"/>
    <w:rsid w:val="00BD150F"/>
    <w:rsid w:val="00BD64B3"/>
    <w:rsid w:val="00BF62FC"/>
    <w:rsid w:val="00C15FF9"/>
    <w:rsid w:val="00C25758"/>
    <w:rsid w:val="00C7381D"/>
    <w:rsid w:val="00C808E4"/>
    <w:rsid w:val="00CD6B81"/>
    <w:rsid w:val="00CE2498"/>
    <w:rsid w:val="00CE3F1B"/>
    <w:rsid w:val="00CE5D9A"/>
    <w:rsid w:val="00D431E0"/>
    <w:rsid w:val="00D51182"/>
    <w:rsid w:val="00D70B2E"/>
    <w:rsid w:val="00DB3D17"/>
    <w:rsid w:val="00DB5A4E"/>
    <w:rsid w:val="00DC5A3C"/>
    <w:rsid w:val="00DD1880"/>
    <w:rsid w:val="00DE147C"/>
    <w:rsid w:val="00E1535B"/>
    <w:rsid w:val="00E16429"/>
    <w:rsid w:val="00E54F3F"/>
    <w:rsid w:val="00E5606A"/>
    <w:rsid w:val="00E63826"/>
    <w:rsid w:val="00E65E8E"/>
    <w:rsid w:val="00E775B5"/>
    <w:rsid w:val="00E77FDB"/>
    <w:rsid w:val="00E87339"/>
    <w:rsid w:val="00EC0698"/>
    <w:rsid w:val="00EC0E64"/>
    <w:rsid w:val="00ED6FE2"/>
    <w:rsid w:val="00EE5183"/>
    <w:rsid w:val="00EF3EB4"/>
    <w:rsid w:val="00F009CA"/>
    <w:rsid w:val="00F07021"/>
    <w:rsid w:val="00F34CDB"/>
    <w:rsid w:val="00F35BBD"/>
    <w:rsid w:val="00F6508E"/>
    <w:rsid w:val="00FA6582"/>
    <w:rsid w:val="00FB4713"/>
    <w:rsid w:val="00FE17E8"/>
    <w:rsid w:val="00FF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99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CE5D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5D9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5D9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5D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5D9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CE5D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5D9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5D9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5D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5D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6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D69DE-C2C4-4EB4-BEEC-08673B963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595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Durocher</dc:creator>
  <cp:lastModifiedBy>Administrateur</cp:lastModifiedBy>
  <cp:revision>11</cp:revision>
  <cp:lastPrinted>2016-07-06T14:12:00Z</cp:lastPrinted>
  <dcterms:created xsi:type="dcterms:W3CDTF">2017-11-02T17:14:00Z</dcterms:created>
  <dcterms:modified xsi:type="dcterms:W3CDTF">2017-11-03T14:07:00Z</dcterms:modified>
</cp:coreProperties>
</file>