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-492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2"/>
      </w:tblGrid>
      <w:tr w:rsidR="00F63DC8" w:rsidRPr="00F63DC8" w14:paraId="0E04DC76" w14:textId="77777777" w:rsidTr="00F63DC8">
        <w:tc>
          <w:tcPr>
            <w:tcW w:w="13562" w:type="dxa"/>
          </w:tcPr>
          <w:p w14:paraId="3D735EB3" w14:textId="77777777" w:rsidR="00F63DC8" w:rsidRPr="00F63DC8" w:rsidRDefault="00F63DC8" w:rsidP="00F63DC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63DC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xxx</w:t>
            </w:r>
          </w:p>
        </w:tc>
      </w:tr>
    </w:tbl>
    <w:p w14:paraId="45B24F03" w14:textId="2A33BDC1" w:rsidR="00A11054" w:rsidRDefault="004575E9" w:rsidP="00A11054">
      <w:pPr>
        <w:spacing w:after="0" w:line="240" w:lineRule="auto"/>
        <w:rPr>
          <w:rFonts w:cs="Segoe UI"/>
          <w:sz w:val="20"/>
          <w:szCs w:val="20"/>
        </w:rPr>
      </w:pPr>
      <w:permStart w:id="888761929" w:edGrp="everyone"/>
      <w:r w:rsidRPr="00975BFC">
        <w:rPr>
          <w:rFonts w:cs="Segoe UI"/>
          <w:noProof/>
          <w:sz w:val="20"/>
          <w:szCs w:val="20"/>
          <w:lang w:eastAsia="fr-CA"/>
        </w:rPr>
        <mc:AlternateContent>
          <mc:Choice Requires="wps">
            <w:drawing>
              <wp:anchor distT="45720" distB="45720" distL="182880" distR="182880" simplePos="0" relativeHeight="251659264" behindDoc="0" locked="0" layoutInCell="1" allowOverlap="0" wp14:anchorId="4D43DA0A" wp14:editId="7DF00D26">
                <wp:simplePos x="0" y="0"/>
                <wp:positionH relativeFrom="margin">
                  <wp:align>center</wp:align>
                </wp:positionH>
                <wp:positionV relativeFrom="paragraph">
                  <wp:posOffset>71755</wp:posOffset>
                </wp:positionV>
                <wp:extent cx="12074400" cy="2152800"/>
                <wp:effectExtent l="0" t="0" r="22860" b="19050"/>
                <wp:wrapSquare wrapText="bothSides"/>
                <wp:docPr id="2099685379" name="Rectangle 2099685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4400" cy="2152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70A72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F56AE" w14:textId="77777777" w:rsidR="004575E9" w:rsidRPr="00975BFC" w:rsidRDefault="004575E9" w:rsidP="004575E9">
                            <w:pPr>
                              <w:pStyle w:val="En-ttedetabledesmatires"/>
                              <w:spacing w:before="0"/>
                              <w:rPr>
                                <w:rFonts w:ascii="Segoe UI" w:hAnsi="Segoe UI" w:cs="Segoe UI"/>
                                <w:b/>
                                <w:color w:val="FF0000"/>
                                <w:sz w:val="24"/>
                              </w:rPr>
                            </w:pPr>
                            <w:permStart w:id="1009005602" w:edGrp="everyone"/>
                            <w:r w:rsidRPr="00975BFC">
                              <w:rPr>
                                <w:rFonts w:ascii="Segoe UI" w:hAnsi="Segoe UI" w:cs="Segoe UI"/>
                                <w:b/>
                                <w:color w:val="170A72"/>
                                <w:sz w:val="28"/>
                              </w:rPr>
                              <w:t xml:space="preserve">CONSIGNES D’UTILISATION </w:t>
                            </w:r>
                            <w:r w:rsidRPr="00975BFC">
                              <w:rPr>
                                <w:rFonts w:ascii="Segoe UI" w:hAnsi="Segoe UI" w:cs="Segoe UI"/>
                                <w:b/>
                                <w:color w:val="FF0000"/>
                                <w:sz w:val="24"/>
                              </w:rPr>
                              <w:t>(supprimer l’encadré)</w:t>
                            </w:r>
                          </w:p>
                          <w:p w14:paraId="432D2056" w14:textId="77777777" w:rsidR="004575E9" w:rsidRPr="00975BFC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right="0"/>
                              <w:jc w:val="both"/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</w:pP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>Note au rédacteur :</w:t>
                            </w:r>
                          </w:p>
                          <w:p w14:paraId="2FC76DDC" w14:textId="77777777" w:rsidR="004575E9" w:rsidRPr="00975BFC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6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</w:pPr>
                            <w:bookmarkStart w:id="0" w:name="_Hlk219117478"/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 xml:space="preserve">La définition retrouvée au CDR-10000 </w:t>
                            </w:r>
                            <w:r w:rsidRPr="00975BFC">
                              <w:rPr>
                                <w:rFonts w:ascii="Segoe UI" w:hAnsi="Segoe UI" w:cs="Segoe UI"/>
                                <w:i/>
                                <w:color w:val="170A72"/>
                                <w:sz w:val="20"/>
                                <w:szCs w:val="20"/>
                              </w:rPr>
                              <w:t>Cadre de référence sur la gestion des documents d’encadrement</w:t>
                            </w: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5BFC">
                              <w:rPr>
                                <w:rFonts w:ascii="Segoe UI" w:hAnsi="Segoe UI" w:cs="Segoe UI"/>
                                <w:i/>
                                <w:iCs/>
                                <w:color w:val="170A72"/>
                                <w:sz w:val="20"/>
                                <w:szCs w:val="20"/>
                              </w:rPr>
                              <w:t>administratifs</w:t>
                            </w: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 xml:space="preserve"> se lit comme suit :</w:t>
                            </w:r>
                            <w:bookmarkEnd w:id="0"/>
                          </w:p>
                          <w:p w14:paraId="438F1300" w14:textId="75461FF2" w:rsidR="004575E9" w:rsidRPr="00975BFC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</w:pP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 xml:space="preserve">« [Le] formulaire est utilisé à des fins administratives en soutien aux processus, par exemple la gestion des ressources, le suivi de statistiques, le suivi administratif, etc. Il </w:t>
                            </w:r>
                            <w:r w:rsidR="00703C4A"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 xml:space="preserve">peut être consigné au dossier de l’employé. Un formulaire administratif ne peut pas être </w:t>
                            </w: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>consigné au dossier de l’usager. […] »</w:t>
                            </w:r>
                          </w:p>
                          <w:p w14:paraId="2967F537" w14:textId="77777777" w:rsidR="003D7DEE" w:rsidRPr="00975BFC" w:rsidRDefault="003D7DEE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</w:pPr>
                          </w:p>
                          <w:p w14:paraId="1D6C2426" w14:textId="77777777" w:rsidR="003D7DEE" w:rsidRPr="00975BFC" w:rsidRDefault="003D7DEE" w:rsidP="003D7DEE">
                            <w:pPr>
                              <w:pStyle w:val="Pointdeformenumrot"/>
                              <w:numPr>
                                <w:ilvl w:val="0"/>
                                <w:numId w:val="7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rStyle w:val="Hyperlien"/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975BFC">
                              <w:rPr>
                                <w:rStyle w:val="Hyperlien"/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  <w:u w:val="none"/>
                              </w:rPr>
                              <w:t xml:space="preserve">Pour les abréviations et acronymes : lors de la première mention dans le texte, il est </w:t>
                            </w:r>
                            <w:r w:rsidRPr="00975BFC">
                              <w:rPr>
                                <w:rStyle w:val="Hyperlien"/>
                                <w:rFonts w:ascii="Segoe UI" w:hAnsi="Segoe UI" w:cs="Segoe UI"/>
                                <w:b/>
                                <w:bCs/>
                                <w:color w:val="170A72"/>
                                <w:sz w:val="20"/>
                                <w:szCs w:val="20"/>
                                <w:u w:val="none"/>
                              </w:rPr>
                              <w:t>obligatoire</w:t>
                            </w:r>
                            <w:r w:rsidRPr="00975BFC">
                              <w:rPr>
                                <w:rStyle w:val="Hyperlien"/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  <w:u w:val="none"/>
                              </w:rPr>
                              <w:t xml:space="preserve"> d’écrire le terme au long, suivi de l’abréviation entre parenthèses. Par la suite, l’acronyme peut être utilisé dans le reste du document.</w:t>
                            </w:r>
                          </w:p>
                          <w:p w14:paraId="5880FC6B" w14:textId="77777777" w:rsidR="004575E9" w:rsidRPr="00975BFC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426" w:right="0"/>
                              <w:jc w:val="both"/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</w:pPr>
                          </w:p>
                          <w:p w14:paraId="6760766D" w14:textId="490A47C0" w:rsidR="004575E9" w:rsidRPr="00975BFC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6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</w:pP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 xml:space="preserve">Le formulaire administratif est mis à jour </w:t>
                            </w:r>
                            <w:r w:rsidRPr="00975BFC">
                              <w:rPr>
                                <w:rFonts w:ascii="Segoe UI" w:hAnsi="Segoe UI" w:cs="Segoe UI"/>
                                <w:b/>
                                <w:bCs/>
                                <w:color w:val="170A72"/>
                                <w:sz w:val="20"/>
                                <w:szCs w:val="20"/>
                              </w:rPr>
                              <w:t>au besoin ou minimalement, tous les cinq (5) ans</w:t>
                            </w:r>
                            <w:r w:rsidRPr="00975BFC">
                              <w:rPr>
                                <w:rFonts w:ascii="Segoe UI" w:hAnsi="Segoe UI" w:cs="Segoe UI"/>
                                <w:color w:val="170A72"/>
                                <w:sz w:val="20"/>
                                <w:szCs w:val="20"/>
                              </w:rPr>
                              <w:t>.</w:t>
                            </w:r>
                            <w:permEnd w:id="1009005602"/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3DA0A" id="Rectangle 2099685379" o:spid="_x0000_s1026" style="position:absolute;margin-left:0;margin-top:5.65pt;width:950.75pt;height:169.5pt;z-index:251659264;visibility:visible;mso-wrap-style:square;mso-width-percent:0;mso-height-percent:0;mso-wrap-distance-left:14.4pt;mso-wrap-distance-top:3.6pt;mso-wrap-distance-right:14.4pt;mso-wrap-distance-bottom:3.6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" o:allowoverlap="f" filled="f" strokecolor="#170a72" strokeweight="1pt">
                <v:textbox inset="3mm,3mm,3mm,3mm">
                  <w:txbxContent>
                    <w:p w14:paraId="2F7F56AE" w14:textId="77777777" w:rsidR="004575E9" w:rsidRPr="00975BFC" w:rsidRDefault="004575E9" w:rsidP="004575E9">
                      <w:pPr>
                        <w:pStyle w:val="En-ttedetabledesmatires"/>
                        <w:spacing w:before="0"/>
                        <w:rPr>
                          <w:rFonts w:ascii="Segoe UI" w:hAnsi="Segoe UI" w:cs="Segoe UI"/>
                          <w:b/>
                          <w:color w:val="FF0000"/>
                          <w:sz w:val="24"/>
                        </w:rPr>
                      </w:pPr>
                      <w:permStart w:id="1009005602" w:edGrp="everyone"/>
                      <w:r w:rsidRPr="00975BFC">
                        <w:rPr>
                          <w:rFonts w:ascii="Segoe UI" w:hAnsi="Segoe UI" w:cs="Segoe UI"/>
                          <w:b/>
                          <w:color w:val="170A72"/>
                          <w:sz w:val="28"/>
                        </w:rPr>
                        <w:t xml:space="preserve">CONSIGNES D’UTILISATION </w:t>
                      </w:r>
                      <w:r w:rsidRPr="00975BFC">
                        <w:rPr>
                          <w:rFonts w:ascii="Segoe UI" w:hAnsi="Segoe UI" w:cs="Segoe UI"/>
                          <w:b/>
                          <w:color w:val="FF0000"/>
                          <w:sz w:val="24"/>
                        </w:rPr>
                        <w:t>(supprimer l’encadré)</w:t>
                      </w:r>
                    </w:p>
                    <w:p w14:paraId="432D2056" w14:textId="77777777" w:rsidR="004575E9" w:rsidRPr="00975BFC" w:rsidRDefault="004575E9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right="0"/>
                        <w:jc w:val="both"/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</w:pP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>Note au rédacteur :</w:t>
                      </w:r>
                    </w:p>
                    <w:p w14:paraId="2FC76DDC" w14:textId="77777777" w:rsidR="004575E9" w:rsidRPr="00975BFC" w:rsidRDefault="004575E9" w:rsidP="004575E9">
                      <w:pPr>
                        <w:pStyle w:val="Pointdeformenumrot"/>
                        <w:numPr>
                          <w:ilvl w:val="0"/>
                          <w:numId w:val="6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</w:pPr>
                      <w:bookmarkStart w:id="1" w:name="_Hlk219117478"/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 xml:space="preserve">La définition retrouvée au CDR-10000 </w:t>
                      </w:r>
                      <w:r w:rsidRPr="00975BFC">
                        <w:rPr>
                          <w:rFonts w:ascii="Segoe UI" w:hAnsi="Segoe UI" w:cs="Segoe UI"/>
                          <w:i/>
                          <w:color w:val="170A72"/>
                          <w:sz w:val="20"/>
                          <w:szCs w:val="20"/>
                        </w:rPr>
                        <w:t>Cadre de référence sur la gestion des documents d’encadrement</w:t>
                      </w: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 xml:space="preserve"> </w:t>
                      </w:r>
                      <w:r w:rsidRPr="00975BFC">
                        <w:rPr>
                          <w:rFonts w:ascii="Segoe UI" w:hAnsi="Segoe UI" w:cs="Segoe UI"/>
                          <w:i/>
                          <w:iCs/>
                          <w:color w:val="170A72"/>
                          <w:sz w:val="20"/>
                          <w:szCs w:val="20"/>
                        </w:rPr>
                        <w:t>administratifs</w:t>
                      </w: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 xml:space="preserve"> se lit comme suit :</w:t>
                      </w:r>
                      <w:bookmarkEnd w:id="1"/>
                    </w:p>
                    <w:p w14:paraId="438F1300" w14:textId="75461FF2" w:rsidR="004575E9" w:rsidRPr="00975BFC" w:rsidRDefault="004575E9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</w:pP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 xml:space="preserve">« [Le] formulaire est utilisé à des fins administratives en soutien aux processus, par exemple la gestion des ressources, le suivi de statistiques, le suivi administratif, etc. Il </w:t>
                      </w:r>
                      <w:r w:rsidR="00703C4A"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 xml:space="preserve">peut être consigné au dossier de l’employé. Un formulaire administratif ne peut pas être </w:t>
                      </w: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>consigné au dossier de l’usager. […] »</w:t>
                      </w:r>
                    </w:p>
                    <w:p w14:paraId="2967F537" w14:textId="77777777" w:rsidR="003D7DEE" w:rsidRPr="00975BFC" w:rsidRDefault="003D7DEE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</w:pPr>
                    </w:p>
                    <w:p w14:paraId="1D6C2426" w14:textId="77777777" w:rsidR="003D7DEE" w:rsidRPr="00975BFC" w:rsidRDefault="003D7DEE" w:rsidP="003D7DEE">
                      <w:pPr>
                        <w:pStyle w:val="Pointdeformenumrot"/>
                        <w:numPr>
                          <w:ilvl w:val="0"/>
                          <w:numId w:val="7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rStyle w:val="Hyperlien"/>
                          <w:rFonts w:ascii="Segoe UI" w:hAnsi="Segoe UI" w:cs="Segoe UI"/>
                          <w:color w:val="170A72"/>
                          <w:sz w:val="20"/>
                          <w:szCs w:val="20"/>
                          <w:u w:val="none"/>
                        </w:rPr>
                      </w:pPr>
                      <w:r w:rsidRPr="00975BFC">
                        <w:rPr>
                          <w:rStyle w:val="Hyperlien"/>
                          <w:rFonts w:ascii="Segoe UI" w:hAnsi="Segoe UI" w:cs="Segoe UI"/>
                          <w:color w:val="170A72"/>
                          <w:sz w:val="20"/>
                          <w:szCs w:val="20"/>
                          <w:u w:val="none"/>
                        </w:rPr>
                        <w:t xml:space="preserve">Pour les abréviations et acronymes : lors de la première mention dans le texte, il est </w:t>
                      </w:r>
                      <w:r w:rsidRPr="00975BFC">
                        <w:rPr>
                          <w:rStyle w:val="Hyperlien"/>
                          <w:rFonts w:ascii="Segoe UI" w:hAnsi="Segoe UI" w:cs="Segoe UI"/>
                          <w:b/>
                          <w:bCs/>
                          <w:color w:val="170A72"/>
                          <w:sz w:val="20"/>
                          <w:szCs w:val="20"/>
                          <w:u w:val="none"/>
                        </w:rPr>
                        <w:t>obligatoire</w:t>
                      </w:r>
                      <w:r w:rsidRPr="00975BFC">
                        <w:rPr>
                          <w:rStyle w:val="Hyperlien"/>
                          <w:rFonts w:ascii="Segoe UI" w:hAnsi="Segoe UI" w:cs="Segoe UI"/>
                          <w:color w:val="170A72"/>
                          <w:sz w:val="20"/>
                          <w:szCs w:val="20"/>
                          <w:u w:val="none"/>
                        </w:rPr>
                        <w:t xml:space="preserve"> d’écrire le terme au long, suivi de l’abréviation entre parenthèses. Par la suite, l’acronyme peut être utilisé dans le reste du document.</w:t>
                      </w:r>
                    </w:p>
                    <w:p w14:paraId="5880FC6B" w14:textId="77777777" w:rsidR="004575E9" w:rsidRPr="00975BFC" w:rsidRDefault="004575E9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left="426" w:right="0"/>
                        <w:jc w:val="both"/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</w:pPr>
                    </w:p>
                    <w:p w14:paraId="6760766D" w14:textId="490A47C0" w:rsidR="004575E9" w:rsidRPr="00975BFC" w:rsidRDefault="004575E9" w:rsidP="004575E9">
                      <w:pPr>
                        <w:pStyle w:val="Pointdeformenumrot"/>
                        <w:numPr>
                          <w:ilvl w:val="0"/>
                          <w:numId w:val="6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</w:pP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 xml:space="preserve">Le formulaire administratif est mis à jour </w:t>
                      </w:r>
                      <w:r w:rsidRPr="00975BFC">
                        <w:rPr>
                          <w:rFonts w:ascii="Segoe UI" w:hAnsi="Segoe UI" w:cs="Segoe UI"/>
                          <w:b/>
                          <w:bCs/>
                          <w:color w:val="170A72"/>
                          <w:sz w:val="20"/>
                          <w:szCs w:val="20"/>
                        </w:rPr>
                        <w:t>au besoin ou minimalement, tous les cinq (5) ans</w:t>
                      </w:r>
                      <w:r w:rsidRPr="00975BFC">
                        <w:rPr>
                          <w:rFonts w:ascii="Segoe UI" w:hAnsi="Segoe UI" w:cs="Segoe UI"/>
                          <w:color w:val="170A72"/>
                          <w:sz w:val="20"/>
                          <w:szCs w:val="20"/>
                        </w:rPr>
                        <w:t>.</w:t>
                      </w:r>
                      <w:permEnd w:id="1009005602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11054">
        <w:rPr>
          <w:rFonts w:cs="Segoe UI"/>
          <w:sz w:val="20"/>
          <w:szCs w:val="20"/>
        </w:rPr>
        <w:t>Le texte commence ici</w:t>
      </w:r>
    </w:p>
    <w:p w14:paraId="3655627F" w14:textId="004F05FB" w:rsidR="00A11054" w:rsidRDefault="00A11054" w:rsidP="007D6BD9">
      <w:pPr>
        <w:tabs>
          <w:tab w:val="left" w:pos="2890"/>
        </w:tabs>
        <w:spacing w:after="0" w:line="240" w:lineRule="auto"/>
        <w:rPr>
          <w:rFonts w:cs="Segoe UI"/>
          <w:sz w:val="20"/>
          <w:szCs w:val="20"/>
        </w:rPr>
      </w:pPr>
    </w:p>
    <w:p w14:paraId="69FE9427" w14:textId="7D356AB4" w:rsidR="00E10597" w:rsidRPr="00E10597" w:rsidRDefault="00E10597" w:rsidP="007D6BD9">
      <w:pPr>
        <w:spacing w:after="0" w:line="240" w:lineRule="auto"/>
        <w:rPr>
          <w:rFonts w:cs="Segoe UI"/>
          <w:sz w:val="20"/>
          <w:szCs w:val="20"/>
        </w:rPr>
      </w:pPr>
    </w:p>
    <w:permEnd w:id="888761929"/>
    <w:p w14:paraId="165C33FC" w14:textId="07814BC3" w:rsidR="00E10597" w:rsidRPr="00E10597" w:rsidRDefault="00E10597" w:rsidP="007D6BD9">
      <w:pPr>
        <w:tabs>
          <w:tab w:val="left" w:pos="2640"/>
        </w:tabs>
        <w:spacing w:after="0" w:line="240" w:lineRule="auto"/>
        <w:rPr>
          <w:rFonts w:cs="Segoe UI"/>
          <w:sz w:val="20"/>
          <w:szCs w:val="20"/>
        </w:rPr>
      </w:pPr>
    </w:p>
    <w:sectPr w:rsidR="00E10597" w:rsidRPr="00E10597" w:rsidSect="004F51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160" w:h="12240" w:orient="landscape" w:code="120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6DBC" w14:textId="77777777" w:rsidR="002C198C" w:rsidRDefault="002C198C" w:rsidP="00A7694C">
      <w:pPr>
        <w:spacing w:after="0" w:line="240" w:lineRule="auto"/>
      </w:pPr>
      <w:r>
        <w:separator/>
      </w:r>
    </w:p>
  </w:endnote>
  <w:endnote w:type="continuationSeparator" w:id="0">
    <w:p w14:paraId="7FA59947" w14:textId="77777777" w:rsidR="002C198C" w:rsidRDefault="002C198C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03"/>
      <w:gridCol w:w="3923"/>
    </w:tblGrid>
    <w:tr w:rsidR="00562335" w:rsidRPr="00975BFC" w14:paraId="64A3EC43" w14:textId="77777777" w:rsidTr="00273BB5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2688AEBA" w14:textId="77777777" w:rsidR="00562335" w:rsidRPr="00975BFC" w:rsidRDefault="00562335" w:rsidP="00562335">
          <w:pPr>
            <w:pStyle w:val="Pieddepage"/>
            <w:tabs>
              <w:tab w:val="clear" w:pos="4320"/>
              <w:tab w:val="clear" w:pos="8640"/>
            </w:tabs>
            <w:rPr>
              <w:rFonts w:cs="Segoe UI"/>
              <w:sz w:val="16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>ADM-Acronyme de la direction-1XXXX</w:t>
          </w:r>
        </w:p>
      </w:tc>
    </w:tr>
    <w:tr w:rsidR="00562335" w:rsidRPr="00975BFC" w14:paraId="1570C836" w14:textId="77777777" w:rsidTr="00273BB5">
      <w:trPr>
        <w:trHeight w:val="227"/>
        <w:jc w:val="center"/>
      </w:trPr>
      <w:tc>
        <w:tcPr>
          <w:tcW w:w="3969" w:type="pct"/>
          <w:tcMar>
            <w:left w:w="0" w:type="dxa"/>
            <w:right w:w="0" w:type="dxa"/>
          </w:tcMar>
          <w:vAlign w:val="center"/>
        </w:tcPr>
        <w:p w14:paraId="7FABA63F" w14:textId="77777777" w:rsidR="00562335" w:rsidRPr="00975BFC" w:rsidRDefault="00562335" w:rsidP="00562335">
          <w:pPr>
            <w:pStyle w:val="Pieddepage"/>
            <w:tabs>
              <w:tab w:val="clear" w:pos="4320"/>
              <w:tab w:val="clear" w:pos="8640"/>
            </w:tabs>
            <w:rPr>
              <w:rFonts w:cs="Segoe UI"/>
              <w:sz w:val="16"/>
              <w:szCs w:val="18"/>
            </w:rPr>
          </w:pPr>
          <w:r>
            <w:rPr>
              <w:rFonts w:cs="Segoe UI"/>
              <w:sz w:val="16"/>
              <w:szCs w:val="18"/>
            </w:rPr>
            <w:t>Santé Québec</w:t>
          </w:r>
          <w:r w:rsidRPr="00975BFC">
            <w:rPr>
              <w:rFonts w:cs="Segoe UI"/>
              <w:sz w:val="16"/>
              <w:szCs w:val="18"/>
            </w:rPr>
            <w:t xml:space="preserve"> Montérégie-Ouest</w:t>
          </w:r>
        </w:p>
      </w:tc>
      <w:tc>
        <w:tcPr>
          <w:tcW w:w="1031" w:type="pct"/>
          <w:tcMar>
            <w:left w:w="0" w:type="dxa"/>
            <w:right w:w="0" w:type="dxa"/>
          </w:tcMar>
          <w:vAlign w:val="center"/>
        </w:tcPr>
        <w:p w14:paraId="7715ABE8" w14:textId="77777777" w:rsidR="00562335" w:rsidRPr="00975BFC" w:rsidRDefault="00562335" w:rsidP="0056233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cs="Segoe UI"/>
              <w:color w:val="000000" w:themeColor="text1"/>
              <w:sz w:val="16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 xml:space="preserve">Page </w:t>
          </w:r>
          <w:r w:rsidRPr="00975BFC">
            <w:rPr>
              <w:rFonts w:cs="Segoe UI"/>
              <w:sz w:val="16"/>
              <w:szCs w:val="18"/>
            </w:rPr>
            <w:fldChar w:fldCharType="begin"/>
          </w:r>
          <w:r w:rsidRPr="00975BFC">
            <w:rPr>
              <w:rFonts w:cs="Segoe UI"/>
              <w:sz w:val="16"/>
              <w:szCs w:val="18"/>
            </w:rPr>
            <w:instrText xml:space="preserve"> PAGE   \* MERGEFORMAT </w:instrText>
          </w:r>
          <w:r w:rsidRPr="00975BFC">
            <w:rPr>
              <w:rFonts w:cs="Segoe UI"/>
              <w:sz w:val="16"/>
              <w:szCs w:val="18"/>
            </w:rPr>
            <w:fldChar w:fldCharType="separate"/>
          </w:r>
          <w:r w:rsidRPr="00975BFC">
            <w:rPr>
              <w:rFonts w:cs="Segoe UI"/>
              <w:noProof/>
              <w:sz w:val="16"/>
              <w:szCs w:val="18"/>
            </w:rPr>
            <w:t>1</w:t>
          </w:r>
          <w:r w:rsidRPr="00975BFC">
            <w:rPr>
              <w:rFonts w:cs="Segoe UI"/>
              <w:sz w:val="16"/>
              <w:szCs w:val="18"/>
            </w:rPr>
            <w:fldChar w:fldCharType="end"/>
          </w:r>
          <w:r w:rsidRPr="00975BFC">
            <w:rPr>
              <w:rFonts w:cs="Segoe UI"/>
              <w:sz w:val="16"/>
              <w:szCs w:val="18"/>
            </w:rPr>
            <w:t xml:space="preserve"> de </w:t>
          </w:r>
          <w:r w:rsidRPr="00975BFC">
            <w:rPr>
              <w:rFonts w:cs="Segoe UI"/>
              <w:noProof/>
              <w:sz w:val="16"/>
              <w:szCs w:val="18"/>
            </w:rPr>
            <w:fldChar w:fldCharType="begin"/>
          </w:r>
          <w:r w:rsidRPr="00975BFC">
            <w:rPr>
              <w:rFonts w:cs="Segoe UI"/>
              <w:noProof/>
              <w:sz w:val="16"/>
              <w:szCs w:val="18"/>
            </w:rPr>
            <w:instrText xml:space="preserve"> NUMPAGES   \* MERGEFORMAT </w:instrText>
          </w:r>
          <w:r w:rsidRPr="00975BFC">
            <w:rPr>
              <w:rFonts w:cs="Segoe UI"/>
              <w:noProof/>
              <w:sz w:val="16"/>
              <w:szCs w:val="18"/>
            </w:rPr>
            <w:fldChar w:fldCharType="separate"/>
          </w:r>
          <w:r w:rsidRPr="00975BFC">
            <w:rPr>
              <w:rFonts w:cs="Segoe UI"/>
              <w:noProof/>
              <w:sz w:val="16"/>
              <w:szCs w:val="18"/>
            </w:rPr>
            <w:t>2</w:t>
          </w:r>
          <w:r w:rsidRPr="00975BFC">
            <w:rPr>
              <w:rFonts w:cs="Segoe UI"/>
              <w:noProof/>
              <w:sz w:val="16"/>
              <w:szCs w:val="18"/>
            </w:rPr>
            <w:fldChar w:fldCharType="end"/>
          </w:r>
        </w:p>
      </w:tc>
    </w:tr>
  </w:tbl>
  <w:p w14:paraId="0A2519D0" w14:textId="77777777" w:rsidR="00562335" w:rsidRPr="00A2645E" w:rsidRDefault="00562335" w:rsidP="00562335">
    <w:pPr>
      <w:pStyle w:val="Pieddepage"/>
      <w:rPr>
        <w:sz w:val="32"/>
        <w:szCs w:val="3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03"/>
      <w:gridCol w:w="3923"/>
    </w:tblGrid>
    <w:tr w:rsidR="009E35E5" w:rsidRPr="00975BFC" w14:paraId="0AD6C73E" w14:textId="77777777" w:rsidTr="00E03FC8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4E9D7D25" w14:textId="77777777" w:rsidR="009E35E5" w:rsidRPr="00975BFC" w:rsidRDefault="009E35E5" w:rsidP="009E35E5">
          <w:pPr>
            <w:pStyle w:val="Pieddepage"/>
            <w:tabs>
              <w:tab w:val="clear" w:pos="4320"/>
              <w:tab w:val="clear" w:pos="8640"/>
            </w:tabs>
            <w:rPr>
              <w:rFonts w:cs="Segoe UI"/>
              <w:sz w:val="16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>ADM-Acronyme de la direction-1XXXX</w:t>
          </w:r>
        </w:p>
      </w:tc>
    </w:tr>
    <w:tr w:rsidR="009E35E5" w:rsidRPr="00975BFC" w14:paraId="0CDA1006" w14:textId="77777777" w:rsidTr="00E03FC8">
      <w:trPr>
        <w:trHeight w:val="227"/>
        <w:jc w:val="center"/>
      </w:trPr>
      <w:tc>
        <w:tcPr>
          <w:tcW w:w="3969" w:type="pct"/>
          <w:tcMar>
            <w:left w:w="0" w:type="dxa"/>
            <w:right w:w="0" w:type="dxa"/>
          </w:tcMar>
          <w:vAlign w:val="center"/>
        </w:tcPr>
        <w:p w14:paraId="6CA63DFB" w14:textId="08F997F7" w:rsidR="009E35E5" w:rsidRPr="00975BFC" w:rsidRDefault="00975BFC" w:rsidP="009E35E5">
          <w:pPr>
            <w:pStyle w:val="Pieddepage"/>
            <w:tabs>
              <w:tab w:val="clear" w:pos="4320"/>
              <w:tab w:val="clear" w:pos="8640"/>
            </w:tabs>
            <w:rPr>
              <w:rFonts w:cs="Segoe UI"/>
              <w:sz w:val="16"/>
              <w:szCs w:val="18"/>
            </w:rPr>
          </w:pPr>
          <w:r>
            <w:rPr>
              <w:rFonts w:cs="Segoe UI"/>
              <w:sz w:val="16"/>
              <w:szCs w:val="18"/>
            </w:rPr>
            <w:t>Santé Québec</w:t>
          </w:r>
          <w:r w:rsidR="009E35E5" w:rsidRPr="00975BFC">
            <w:rPr>
              <w:rFonts w:cs="Segoe UI"/>
              <w:sz w:val="16"/>
              <w:szCs w:val="18"/>
            </w:rPr>
            <w:t xml:space="preserve"> Montérégie-Ouest</w:t>
          </w:r>
        </w:p>
      </w:tc>
      <w:tc>
        <w:tcPr>
          <w:tcW w:w="1031" w:type="pct"/>
          <w:tcMar>
            <w:left w:w="0" w:type="dxa"/>
            <w:right w:w="0" w:type="dxa"/>
          </w:tcMar>
          <w:vAlign w:val="center"/>
        </w:tcPr>
        <w:p w14:paraId="40A4C9AF" w14:textId="77777777" w:rsidR="009E35E5" w:rsidRPr="00975BFC" w:rsidRDefault="009E35E5" w:rsidP="009E35E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cs="Segoe UI"/>
              <w:color w:val="000000" w:themeColor="text1"/>
              <w:sz w:val="16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 xml:space="preserve">Page </w:t>
          </w:r>
          <w:r w:rsidRPr="00975BFC">
            <w:rPr>
              <w:rFonts w:cs="Segoe UI"/>
              <w:sz w:val="16"/>
              <w:szCs w:val="18"/>
            </w:rPr>
            <w:fldChar w:fldCharType="begin"/>
          </w:r>
          <w:r w:rsidRPr="00975BFC">
            <w:rPr>
              <w:rFonts w:cs="Segoe UI"/>
              <w:sz w:val="16"/>
              <w:szCs w:val="18"/>
            </w:rPr>
            <w:instrText xml:space="preserve"> PAGE   \* MERGEFORMAT </w:instrText>
          </w:r>
          <w:r w:rsidRPr="00975BFC">
            <w:rPr>
              <w:rFonts w:cs="Segoe UI"/>
              <w:sz w:val="16"/>
              <w:szCs w:val="18"/>
            </w:rPr>
            <w:fldChar w:fldCharType="separate"/>
          </w:r>
          <w:r w:rsidRPr="00975BFC">
            <w:rPr>
              <w:rFonts w:cs="Segoe UI"/>
              <w:noProof/>
              <w:sz w:val="16"/>
              <w:szCs w:val="18"/>
            </w:rPr>
            <w:t>1</w:t>
          </w:r>
          <w:r w:rsidRPr="00975BFC">
            <w:rPr>
              <w:rFonts w:cs="Segoe UI"/>
              <w:sz w:val="16"/>
              <w:szCs w:val="18"/>
            </w:rPr>
            <w:fldChar w:fldCharType="end"/>
          </w:r>
          <w:r w:rsidRPr="00975BFC">
            <w:rPr>
              <w:rFonts w:cs="Segoe UI"/>
              <w:sz w:val="16"/>
              <w:szCs w:val="18"/>
            </w:rPr>
            <w:t xml:space="preserve"> de </w:t>
          </w:r>
          <w:r w:rsidRPr="00975BFC">
            <w:rPr>
              <w:rFonts w:cs="Segoe UI"/>
              <w:noProof/>
              <w:sz w:val="16"/>
              <w:szCs w:val="18"/>
            </w:rPr>
            <w:fldChar w:fldCharType="begin"/>
          </w:r>
          <w:r w:rsidRPr="00975BFC">
            <w:rPr>
              <w:rFonts w:cs="Segoe UI"/>
              <w:noProof/>
              <w:sz w:val="16"/>
              <w:szCs w:val="18"/>
            </w:rPr>
            <w:instrText xml:space="preserve"> NUMPAGES   \* MERGEFORMAT </w:instrText>
          </w:r>
          <w:r w:rsidRPr="00975BFC">
            <w:rPr>
              <w:rFonts w:cs="Segoe UI"/>
              <w:noProof/>
              <w:sz w:val="16"/>
              <w:szCs w:val="18"/>
            </w:rPr>
            <w:fldChar w:fldCharType="separate"/>
          </w:r>
          <w:r w:rsidRPr="00975BFC">
            <w:rPr>
              <w:rFonts w:cs="Segoe UI"/>
              <w:noProof/>
              <w:sz w:val="16"/>
              <w:szCs w:val="18"/>
            </w:rPr>
            <w:t>2</w:t>
          </w:r>
          <w:r w:rsidRPr="00975BFC">
            <w:rPr>
              <w:rFonts w:cs="Segoe UI"/>
              <w:noProof/>
              <w:sz w:val="16"/>
              <w:szCs w:val="18"/>
            </w:rPr>
            <w:fldChar w:fldCharType="end"/>
          </w:r>
        </w:p>
      </w:tc>
    </w:tr>
  </w:tbl>
  <w:p w14:paraId="19297297" w14:textId="77777777" w:rsidR="003C6C5F" w:rsidRPr="00876DAA" w:rsidRDefault="003C6C5F" w:rsidP="00E114E8">
    <w:pPr>
      <w:pStyle w:val="Pieddepage"/>
      <w:rPr>
        <w:rFonts w:ascii="Arial" w:hAnsi="Arial" w:cs="Arial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8"/>
      <w:gridCol w:w="12717"/>
      <w:gridCol w:w="2588"/>
      <w:gridCol w:w="1533"/>
    </w:tblGrid>
    <w:tr w:rsidR="009E35E5" w:rsidRPr="00975BFC" w14:paraId="161543A8" w14:textId="77777777" w:rsidTr="00F9390F">
      <w:trPr>
        <w:trHeight w:val="227"/>
        <w:jc w:val="center"/>
      </w:trPr>
      <w:tc>
        <w:tcPr>
          <w:tcW w:w="575" w:type="pct"/>
          <w:tcMar>
            <w:left w:w="0" w:type="dxa"/>
            <w:right w:w="0" w:type="dxa"/>
          </w:tcMar>
          <w:vAlign w:val="center"/>
        </w:tcPr>
        <w:p w14:paraId="2EB1626B" w14:textId="77777777" w:rsidR="009E35E5" w:rsidRPr="00975BFC" w:rsidRDefault="009E35E5" w:rsidP="009E35E5">
          <w:pPr>
            <w:pStyle w:val="Pieddepage"/>
            <w:tabs>
              <w:tab w:val="clear" w:pos="4320"/>
              <w:tab w:val="clear" w:pos="8640"/>
            </w:tabs>
            <w:rPr>
              <w:rFonts w:cs="Segoe UI"/>
              <w:sz w:val="16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>Direction émettrice :</w:t>
          </w:r>
        </w:p>
      </w:tc>
      <w:permStart w:id="1562466031" w:edGrp="everyone" w:displacedByCustomXml="next"/>
      <w:sdt>
        <w:sdtPr>
          <w:rPr>
            <w:rFonts w:cs="Segoe UI"/>
            <w:sz w:val="16"/>
            <w:szCs w:val="16"/>
          </w:rPr>
          <w:tag w:val="Direction concernée"/>
          <w:id w:val="-634945413"/>
          <w:lock w:val="sdtLocked"/>
          <w:placeholder>
            <w:docPart w:val="F4617D6A34024601BE215A3A7DF53FA1"/>
          </w:placeholder>
          <w:showingPlcHdr/>
          <w:comboBox>
            <w:listItem w:value="Choisissez un élément."/>
            <w:listItem w:displayText="Direction de l'accessibilité et de la coordination extrahospitalières des soins et services" w:value="Direction de l'accessibilité et de la coordination extrahospitalières des soins et services"/>
            <w:listItem w:displayText="Direction des activités hospitalières - Hôpital Anna-Laberge" w:value="Direction des activités hospitalières - Hôpital Anna-Laberge"/>
            <w:listItem w:displayText="Direction des activités hospitalières - Hôpital du Suroît et Hôpital Barrie Memorial" w:value="Direction des activités hospitalières - Hôpital du Suroît et Hôpital Barrie Memorial"/>
            <w:listItem w:displayText="Direction générale" w:value="Direction générale"/>
            <w:listItem w:displayText="Direction hôpital Vaudreuil-Soulanges" w:value="Direction hôpital Vaudreuil-Soulanges"/>
            <w:listItem w:displayText="Direction de la logistique" w:value="Direction de la logistique"/>
            <w:listItem w:displayText="Direction médicale et des services professionnels" w:value="Direction médicale et des services professionnels"/>
            <w:listItem w:displayText="Direction des programmes de développement et de réadaptation" w:value="Direction des programmes de développement et de réadaptation"/>
            <w:listItem w:displayText="Direction des programmes Jeunesse et des Activités de santé publique" w:value="Direction des programmes Jeunesse et des Activités de santé publique"/>
            <w:listItem w:displayText="Direction des programmes Santé mentale et Dépendance" w:value="Direction des programmes Santé mentale et Dépendance"/>
            <w:listItem w:displayText="Direction des programmes de soins critiques et spécialisés" w:value="Direction des programmes de soins critiques et spécialisés"/>
            <w:listItem w:displayText="Direction de la qualité, de l'innovation, de la performance et de l'éthique" w:value="Direction de la qualité, de l'innovation, de la performance et de l'éthique"/>
            <w:listItem w:displayText="Direction des ressources financières" w:value="Direction des ressources financières"/>
            <w:listItem w:displayText="Direction des ressources humaines, du développement organisationnel et de l'apprentissage" w:value="Direction des ressources humaines, du développement organisationnel et de l'apprentissage"/>
            <w:listItem w:displayText="Direction des services d'hébergement pour les aînés et les personnes en perte d'autonomie" w:value="Direction des services d'hébergement pour les aînés et les personnes en perte d'autonomie"/>
            <w:listItem w:displayText="Direction des services multidisciplinaires de santé et services sociaux" w:value="Direction des services multidisciplinaires de santé et services sociaux"/>
            <w:listItem w:displayText="Direction des services de soutien à domicile et gériatrie" w:value="Direction des services de soutien à domicile et gériatrie"/>
            <w:listItem w:displayText="Direction des services techniques" w:value="Direction des services techniques"/>
            <w:listItem w:displayText="Direction des soins infirmiers" w:value="Direction des soins infirmiers"/>
          </w:comboBox>
        </w:sdtPr>
        <w:sdtContent>
          <w:tc>
            <w:tcPr>
              <w:tcW w:w="3342" w:type="pct"/>
              <w:tcMar>
                <w:left w:w="0" w:type="dxa"/>
                <w:right w:w="0" w:type="dxa"/>
              </w:tcMar>
              <w:vAlign w:val="center"/>
            </w:tcPr>
            <w:p w14:paraId="661979F0" w14:textId="77777777" w:rsidR="009E35E5" w:rsidRPr="00975BFC" w:rsidRDefault="009E35E5" w:rsidP="009E35E5">
              <w:pPr>
                <w:pStyle w:val="Pieddepage"/>
                <w:tabs>
                  <w:tab w:val="clear" w:pos="4320"/>
                  <w:tab w:val="clear" w:pos="8640"/>
                </w:tabs>
                <w:rPr>
                  <w:rFonts w:cs="Segoe UI"/>
                  <w:sz w:val="16"/>
                  <w:szCs w:val="16"/>
                </w:rPr>
              </w:pPr>
              <w:r w:rsidRPr="00975BFC">
                <w:rPr>
                  <w:rStyle w:val="Textedelespacerserv"/>
                  <w:rFonts w:cs="Segoe UI"/>
                  <w:sz w:val="16"/>
                  <w:szCs w:val="16"/>
                </w:rPr>
                <w:t>Choisissez un élément</w:t>
              </w:r>
            </w:p>
          </w:tc>
        </w:sdtContent>
      </w:sdt>
      <w:permEnd w:id="1562466031" w:displacedByCustomXml="prev"/>
      <w:permStart w:id="1807633645" w:edGrp="everyone"/>
      <w:tc>
        <w:tcPr>
          <w:tcW w:w="680" w:type="pct"/>
          <w:tcMar>
            <w:left w:w="0" w:type="dxa"/>
            <w:right w:w="0" w:type="dxa"/>
          </w:tcMar>
          <w:vAlign w:val="center"/>
        </w:tcPr>
        <w:p w14:paraId="7A67C892" w14:textId="57DA2F76" w:rsidR="009E35E5" w:rsidRPr="00975BFC" w:rsidRDefault="00000000" w:rsidP="009E35E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cs="Segoe UI"/>
              <w:sz w:val="16"/>
              <w:szCs w:val="18"/>
            </w:rPr>
          </w:pPr>
          <w:sdt>
            <w:sdtPr>
              <w:rPr>
                <w:rFonts w:cs="Segoe UI"/>
                <w:sz w:val="16"/>
                <w:szCs w:val="18"/>
              </w:rPr>
              <w:id w:val="1567607971"/>
              <w:lock w:val="sdtLocked"/>
              <w:placeholder>
                <w:docPart w:val="E9D4FD10713843C0ACAF28575D71C4DE"/>
              </w:placeholder>
              <w:showingPlcHdr/>
              <w:dropDownList>
                <w:listItem w:value="Choisissez un élément."/>
                <w:listItem w:displayText="Adopté" w:value="Adopté"/>
                <w:listItem w:displayText="Révisé" w:value="Révisé"/>
              </w:dropDownList>
            </w:sdtPr>
            <w:sdtContent>
              <w:r w:rsidR="00F9390F" w:rsidRPr="00975BFC">
                <w:rPr>
                  <w:rStyle w:val="Textedelespacerserv"/>
                  <w:rFonts w:cs="Segoe UI"/>
                  <w:sz w:val="16"/>
                  <w:szCs w:val="16"/>
                </w:rPr>
                <w:t>Choisissez un élément</w:t>
              </w:r>
            </w:sdtContent>
          </w:sdt>
          <w:permEnd w:id="1807633645"/>
          <w:r w:rsidR="009E35E5" w:rsidRPr="00975BFC">
            <w:rPr>
              <w:rFonts w:cs="Segoe UI"/>
              <w:sz w:val="16"/>
              <w:szCs w:val="18"/>
            </w:rPr>
            <w:t> :</w:t>
          </w:r>
        </w:p>
      </w:tc>
      <w:tc>
        <w:tcPr>
          <w:tcW w:w="403" w:type="pct"/>
          <w:tcMar>
            <w:left w:w="0" w:type="dxa"/>
            <w:right w:w="0" w:type="dxa"/>
          </w:tcMar>
          <w:vAlign w:val="center"/>
        </w:tcPr>
        <w:p w14:paraId="7A8687D1" w14:textId="77777777" w:rsidR="009E35E5" w:rsidRPr="00975BFC" w:rsidRDefault="009E35E5" w:rsidP="009E35E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cs="Segoe UI"/>
              <w:color w:val="BFBFBF" w:themeColor="background1" w:themeShade="BF"/>
              <w:sz w:val="16"/>
              <w:szCs w:val="18"/>
            </w:rPr>
          </w:pPr>
          <w:permStart w:id="1934101373" w:edGrp="everyone"/>
          <w:r w:rsidRPr="00975BFC">
            <w:rPr>
              <w:rFonts w:cs="Segoe UI"/>
              <w:color w:val="000000" w:themeColor="text1"/>
              <w:sz w:val="16"/>
              <w:szCs w:val="18"/>
            </w:rPr>
            <w:t>AAAA-MM-JJ</w:t>
          </w:r>
          <w:permEnd w:id="1934101373"/>
        </w:p>
      </w:tc>
    </w:tr>
    <w:tr w:rsidR="00884314" w:rsidRPr="00975BFC" w14:paraId="428BE462" w14:textId="77777777" w:rsidTr="00F9390F">
      <w:trPr>
        <w:trHeight w:val="227"/>
        <w:jc w:val="center"/>
      </w:trPr>
      <w:tc>
        <w:tcPr>
          <w:tcW w:w="3917" w:type="pct"/>
          <w:gridSpan w:val="2"/>
          <w:tcMar>
            <w:left w:w="0" w:type="dxa"/>
            <w:right w:w="0" w:type="dxa"/>
          </w:tcMar>
          <w:vAlign w:val="center"/>
        </w:tcPr>
        <w:p w14:paraId="48D138B5" w14:textId="77777777" w:rsidR="00884314" w:rsidRPr="00975BFC" w:rsidRDefault="00884314" w:rsidP="00884314">
          <w:pPr>
            <w:pStyle w:val="Pieddepage"/>
            <w:tabs>
              <w:tab w:val="clear" w:pos="4320"/>
              <w:tab w:val="clear" w:pos="8640"/>
            </w:tabs>
            <w:rPr>
              <w:rFonts w:cs="Segoe UI"/>
              <w:sz w:val="18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>ADM-Acronyme de la direction-1XXXX</w:t>
          </w:r>
        </w:p>
      </w:tc>
      <w:tc>
        <w:tcPr>
          <w:tcW w:w="1083" w:type="pct"/>
          <w:gridSpan w:val="2"/>
          <w:tcMar>
            <w:left w:w="0" w:type="dxa"/>
            <w:right w:w="0" w:type="dxa"/>
          </w:tcMar>
          <w:vAlign w:val="center"/>
        </w:tcPr>
        <w:p w14:paraId="5078BA32" w14:textId="5753057A" w:rsidR="00884314" w:rsidRPr="00975BFC" w:rsidRDefault="00884314" w:rsidP="00884314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cs="Segoe UI"/>
              <w:color w:val="BFBFBF" w:themeColor="background1" w:themeShade="BF"/>
              <w:sz w:val="16"/>
              <w:szCs w:val="18"/>
            </w:rPr>
          </w:pPr>
          <w:r w:rsidRPr="00975BFC">
            <w:rPr>
              <w:rFonts w:cs="Segoe UI"/>
              <w:sz w:val="16"/>
              <w:szCs w:val="18"/>
            </w:rPr>
            <w:t xml:space="preserve">Page </w:t>
          </w:r>
          <w:r w:rsidRPr="00975BFC">
            <w:rPr>
              <w:rFonts w:cs="Segoe UI"/>
              <w:sz w:val="16"/>
              <w:szCs w:val="18"/>
            </w:rPr>
            <w:fldChar w:fldCharType="begin"/>
          </w:r>
          <w:r w:rsidRPr="00975BFC">
            <w:rPr>
              <w:rFonts w:cs="Segoe UI"/>
              <w:sz w:val="16"/>
              <w:szCs w:val="18"/>
            </w:rPr>
            <w:instrText xml:space="preserve"> PAGE   \* MERGEFORMAT </w:instrText>
          </w:r>
          <w:r w:rsidRPr="00975BFC">
            <w:rPr>
              <w:rFonts w:cs="Segoe UI"/>
              <w:sz w:val="16"/>
              <w:szCs w:val="18"/>
            </w:rPr>
            <w:fldChar w:fldCharType="separate"/>
          </w:r>
          <w:r w:rsidRPr="00975BFC">
            <w:rPr>
              <w:rFonts w:cs="Segoe UI"/>
              <w:sz w:val="16"/>
              <w:szCs w:val="18"/>
            </w:rPr>
            <w:t>2</w:t>
          </w:r>
          <w:r w:rsidRPr="00975BFC">
            <w:rPr>
              <w:rFonts w:cs="Segoe UI"/>
              <w:sz w:val="16"/>
              <w:szCs w:val="18"/>
            </w:rPr>
            <w:fldChar w:fldCharType="end"/>
          </w:r>
          <w:r w:rsidRPr="00975BFC">
            <w:rPr>
              <w:rFonts w:cs="Segoe UI"/>
              <w:sz w:val="16"/>
              <w:szCs w:val="18"/>
            </w:rPr>
            <w:t xml:space="preserve"> de </w:t>
          </w:r>
          <w:r w:rsidRPr="00975BFC">
            <w:rPr>
              <w:rFonts w:cs="Segoe UI"/>
              <w:noProof/>
              <w:sz w:val="16"/>
              <w:szCs w:val="18"/>
            </w:rPr>
            <w:fldChar w:fldCharType="begin"/>
          </w:r>
          <w:r w:rsidRPr="00975BFC">
            <w:rPr>
              <w:rFonts w:cs="Segoe UI"/>
              <w:noProof/>
              <w:sz w:val="16"/>
              <w:szCs w:val="18"/>
            </w:rPr>
            <w:instrText xml:space="preserve"> NUMPAGES   \* MERGEFORMAT </w:instrText>
          </w:r>
          <w:r w:rsidRPr="00975BFC">
            <w:rPr>
              <w:rFonts w:cs="Segoe UI"/>
              <w:noProof/>
              <w:sz w:val="16"/>
              <w:szCs w:val="18"/>
            </w:rPr>
            <w:fldChar w:fldCharType="separate"/>
          </w:r>
          <w:r w:rsidRPr="00975BFC">
            <w:rPr>
              <w:rFonts w:cs="Segoe UI"/>
              <w:noProof/>
              <w:sz w:val="16"/>
              <w:szCs w:val="18"/>
            </w:rPr>
            <w:t>2</w:t>
          </w:r>
          <w:r w:rsidRPr="00975BFC">
            <w:rPr>
              <w:rFonts w:cs="Segoe UI"/>
              <w:noProof/>
              <w:sz w:val="16"/>
              <w:szCs w:val="18"/>
            </w:rPr>
            <w:fldChar w:fldCharType="end"/>
          </w:r>
        </w:p>
      </w:tc>
    </w:tr>
  </w:tbl>
  <w:p w14:paraId="2735A7D7" w14:textId="77777777" w:rsidR="009E35E5" w:rsidRPr="00975BFC" w:rsidRDefault="009E35E5" w:rsidP="009E35E5">
    <w:pPr>
      <w:pStyle w:val="Pieddepage"/>
      <w:rPr>
        <w:rFonts w:cs="Segoe UI"/>
        <w:sz w:val="2"/>
        <w:szCs w:val="2"/>
      </w:rPr>
    </w:pPr>
  </w:p>
  <w:p w14:paraId="38C371AD" w14:textId="77777777" w:rsidR="009E35E5" w:rsidRPr="00876DAA" w:rsidRDefault="009E35E5" w:rsidP="00C36EF9">
    <w:pPr>
      <w:pStyle w:val="Pieddepage"/>
      <w:tabs>
        <w:tab w:val="clear" w:pos="8640"/>
        <w:tab w:val="right" w:pos="13572"/>
      </w:tabs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1698" w14:textId="77777777" w:rsidR="002C198C" w:rsidRDefault="002C198C" w:rsidP="00A7694C">
      <w:pPr>
        <w:spacing w:after="0" w:line="240" w:lineRule="auto"/>
      </w:pPr>
      <w:r>
        <w:separator/>
      </w:r>
    </w:p>
  </w:footnote>
  <w:footnote w:type="continuationSeparator" w:id="0">
    <w:p w14:paraId="46B9D63F" w14:textId="77777777" w:rsidR="002C198C" w:rsidRDefault="002C198C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8F30" w14:textId="77777777" w:rsidR="00562335" w:rsidRPr="00975BFC" w:rsidRDefault="00000000" w:rsidP="00562335">
    <w:pPr>
      <w:pStyle w:val="En-tte"/>
      <w:tabs>
        <w:tab w:val="clear" w:pos="4320"/>
        <w:tab w:val="clear" w:pos="8640"/>
      </w:tabs>
      <w:rPr>
        <w:rFonts w:cs="Segoe UI"/>
        <w:sz w:val="16"/>
        <w:szCs w:val="16"/>
      </w:rPr>
    </w:pPr>
    <w:r>
      <w:rPr>
        <w:rFonts w:cs="Segoe UI"/>
        <w:noProof/>
        <w:sz w:val="20"/>
        <w:szCs w:val="20"/>
      </w:rPr>
      <w:pict w14:anchorId="1D46EE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664.2pt;height:110.7pt;rotation:315;z-index:-251651072;mso-position-horizontal:center;mso-position-horizontal-relative:margin;mso-position-vertical:center;mso-position-vertical-relative:margin" o:allowincell="f" fillcolor="#ff9696" stroked="f">
          <v:fill opacity=".5"/>
          <v:textpath style="font-family:&quot;Segoe UI&quot;;font-size:1pt" string="Document de travail"/>
          <w10:wrap anchorx="margin" anchory="margin"/>
        </v:shape>
      </w:pict>
    </w:r>
    <w:r w:rsidR="00562335" w:rsidRPr="00975BFC">
      <w:rPr>
        <w:rFonts w:cs="Segoe UI"/>
        <w:sz w:val="20"/>
        <w:szCs w:val="20"/>
      </w:rPr>
      <w:t>Formulaire administratif –</w:t>
    </w:r>
    <w:r w:rsidR="00562335" w:rsidRPr="00975BFC">
      <w:rPr>
        <w:rFonts w:cs="Segoe UI"/>
        <w:sz w:val="16"/>
        <w:szCs w:val="16"/>
      </w:rPr>
      <w:t xml:space="preserve"> </w:t>
    </w:r>
    <w:permStart w:id="710165822" w:edGrp="everyone"/>
    <w:r w:rsidR="00562335" w:rsidRPr="00975BFC">
      <w:rPr>
        <w:rFonts w:cs="Segoe UI"/>
        <w:sz w:val="16"/>
        <w:szCs w:val="16"/>
      </w:rPr>
      <w:t>Inscrire le titre du formulaire</w:t>
    </w:r>
    <w:permEnd w:id="710165822"/>
  </w:p>
  <w:p w14:paraId="44D2D258" w14:textId="77777777" w:rsidR="009E38D0" w:rsidRDefault="00000000">
    <w:pPr>
      <w:pStyle w:val="En-tte"/>
    </w:pPr>
    <w:r>
      <w:rPr>
        <w:noProof/>
      </w:rPr>
      <w:pict w14:anchorId="1B16738F">
        <v:shape id="PowerPlusWaterMarkObject15678813" o:spid="_x0000_s1026" type="#_x0000_t136" style="position:absolute;margin-left:0;margin-top:0;width:664.2pt;height:110.7pt;rotation:315;z-index:-251655168;mso-position-horizontal:center;mso-position-horizontal-relative:margin;mso-position-vertical:center;mso-position-vertical-relative:margin" o:allowincell="f" fillcolor="#ff9696" stroked="f">
          <v:fill opacity=".5"/>
          <v:textpath style="font-family:&quot;Segoe U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F27E" w14:textId="7301E0B5" w:rsidR="003C6C5F" w:rsidRPr="00975BFC" w:rsidRDefault="00000000" w:rsidP="00562335">
    <w:pPr>
      <w:pStyle w:val="En-tte"/>
      <w:tabs>
        <w:tab w:val="clear" w:pos="4320"/>
        <w:tab w:val="clear" w:pos="8640"/>
      </w:tabs>
      <w:spacing w:before="400"/>
      <w:rPr>
        <w:rFonts w:cs="Segoe UI"/>
        <w:sz w:val="16"/>
        <w:szCs w:val="16"/>
      </w:rPr>
    </w:pPr>
    <w:r>
      <w:rPr>
        <w:rFonts w:cs="Segoe UI"/>
        <w:noProof/>
        <w:sz w:val="20"/>
        <w:szCs w:val="20"/>
      </w:rPr>
      <w:pict w14:anchorId="475BF7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78814" o:spid="_x0000_s1027" type="#_x0000_t136" style="position:absolute;margin-left:0;margin-top:0;width:664.2pt;height:110.7pt;rotation:315;z-index:-251653120;mso-position-horizontal:center;mso-position-horizontal-relative:margin;mso-position-vertical:center;mso-position-vertical-relative:margin" o:allowincell="f" fillcolor="#ff9696" stroked="f">
          <v:fill opacity=".5"/>
          <v:textpath style="font-family:&quot;Segoe UI&quot;;font-size:1pt" string="Document de travail"/>
          <w10:wrap anchorx="margin" anchory="margin"/>
        </v:shape>
      </w:pict>
    </w:r>
    <w:r w:rsidR="002E05FE" w:rsidRPr="00975BFC">
      <w:rPr>
        <w:rFonts w:cs="Segoe UI"/>
        <w:sz w:val="20"/>
        <w:szCs w:val="20"/>
      </w:rPr>
      <w:t>Formulaire</w:t>
    </w:r>
    <w:r w:rsidR="00E114E8" w:rsidRPr="00975BFC">
      <w:rPr>
        <w:rFonts w:cs="Segoe UI"/>
        <w:sz w:val="20"/>
        <w:szCs w:val="20"/>
      </w:rPr>
      <w:t xml:space="preserve"> administratif</w:t>
    </w:r>
    <w:r w:rsidR="003C6C5F" w:rsidRPr="00975BFC">
      <w:rPr>
        <w:rFonts w:cs="Segoe UI"/>
        <w:sz w:val="20"/>
        <w:szCs w:val="20"/>
      </w:rPr>
      <w:t xml:space="preserve"> –</w:t>
    </w:r>
    <w:r w:rsidR="003C6C5F" w:rsidRPr="00975BFC">
      <w:rPr>
        <w:rFonts w:cs="Segoe UI"/>
        <w:sz w:val="16"/>
        <w:szCs w:val="16"/>
      </w:rPr>
      <w:t xml:space="preserve"> </w:t>
    </w:r>
    <w:permStart w:id="1025525822" w:edGrp="everyone"/>
    <w:r w:rsidR="003C6C5F" w:rsidRPr="00975BFC">
      <w:rPr>
        <w:rFonts w:cs="Segoe UI"/>
        <w:sz w:val="16"/>
        <w:szCs w:val="16"/>
      </w:rPr>
      <w:t xml:space="preserve">Inscrire le titre </w:t>
    </w:r>
    <w:r w:rsidR="00B70AC0" w:rsidRPr="00975BFC">
      <w:rPr>
        <w:rFonts w:cs="Segoe UI"/>
        <w:sz w:val="16"/>
        <w:szCs w:val="16"/>
      </w:rPr>
      <w:t xml:space="preserve">du </w:t>
    </w:r>
    <w:r w:rsidR="0068065E" w:rsidRPr="00975BFC">
      <w:rPr>
        <w:rFonts w:cs="Segoe UI"/>
        <w:sz w:val="16"/>
        <w:szCs w:val="16"/>
      </w:rPr>
      <w:t>formulaire</w:t>
    </w:r>
    <w:permEnd w:id="1025525822"/>
  </w:p>
  <w:p w14:paraId="3D5793C8" w14:textId="77777777" w:rsidR="003C6C5F" w:rsidRPr="003D7DEE" w:rsidRDefault="003C6C5F" w:rsidP="006B2492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C1A0" w14:textId="77777777" w:rsidR="00975BFC" w:rsidRDefault="00975BFC" w:rsidP="00E3769C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</w:p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single" w:sz="4" w:space="0" w:color="170A7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81"/>
      <w:gridCol w:w="15445"/>
    </w:tblGrid>
    <w:tr w:rsidR="00975BFC" w:rsidRPr="00936E88" w14:paraId="7FB4A5BC" w14:textId="77777777" w:rsidTr="00562335">
      <w:trPr>
        <w:trHeight w:val="851"/>
      </w:trPr>
      <w:tc>
        <w:tcPr>
          <w:tcW w:w="941" w:type="pct"/>
          <w:vMerge w:val="restart"/>
          <w:tcMar>
            <w:left w:w="0" w:type="dxa"/>
            <w:right w:w="0" w:type="dxa"/>
          </w:tcMar>
        </w:tcPr>
        <w:p w14:paraId="53CFC5D7" w14:textId="77777777" w:rsidR="00975BFC" w:rsidRDefault="00975BFC" w:rsidP="00975BFC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17142F43" wp14:editId="7C65D2AF">
                <wp:extent cx="1584000" cy="736641"/>
                <wp:effectExtent l="0" t="0" r="0" b="0"/>
                <wp:docPr id="462263215" name="Image 28" descr="Logo de Santé Québec, composé du nom « Santé Québec » et d’un symbole graphiq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28" descr="Logo de Santé Québec, composé du nom « Santé Québec » et d’un symbole graphiqu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000" cy="736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9" w:type="pct"/>
          <w:vAlign w:val="bottom"/>
        </w:tcPr>
        <w:p w14:paraId="64E59CE0" w14:textId="77777777" w:rsidR="00975BFC" w:rsidRPr="00AE3DA2" w:rsidRDefault="00975BFC" w:rsidP="00975BFC">
          <w:pPr>
            <w:pStyle w:val="En-tte"/>
            <w:tabs>
              <w:tab w:val="clear" w:pos="4320"/>
              <w:tab w:val="clear" w:pos="8640"/>
            </w:tabs>
            <w:spacing w:line="280" w:lineRule="exact"/>
            <w:jc w:val="right"/>
            <w:rPr>
              <w:rFonts w:cs="Segoe UI"/>
              <w:b/>
              <w:sz w:val="24"/>
              <w:szCs w:val="24"/>
            </w:rPr>
          </w:pPr>
          <w:r w:rsidRPr="00AE3DA2">
            <w:rPr>
              <w:rFonts w:cs="Segoe UI"/>
              <w:b/>
              <w:sz w:val="24"/>
              <w:szCs w:val="24"/>
            </w:rPr>
            <w:t>FORMULAIRE ADMINISTRATIF</w:t>
          </w:r>
        </w:p>
        <w:p w14:paraId="57C01A0F" w14:textId="4C41212D" w:rsidR="00975BFC" w:rsidRPr="00936E88" w:rsidRDefault="00975BFC" w:rsidP="00975BFC">
          <w:pPr>
            <w:pStyle w:val="En-tte"/>
            <w:tabs>
              <w:tab w:val="clear" w:pos="4320"/>
              <w:tab w:val="clear" w:pos="8640"/>
            </w:tabs>
            <w:spacing w:line="280" w:lineRule="exact"/>
            <w:jc w:val="right"/>
            <w:rPr>
              <w:rFonts w:ascii="Arial" w:hAnsi="Arial" w:cs="Arial"/>
              <w:b/>
              <w:sz w:val="24"/>
              <w:szCs w:val="24"/>
            </w:rPr>
          </w:pPr>
          <w:permStart w:id="1709902924" w:edGrp="everyone"/>
          <w:r w:rsidRPr="00AE3DA2">
            <w:rPr>
              <w:rFonts w:cs="Segoe UI"/>
              <w:b/>
              <w:sz w:val="24"/>
              <w:szCs w:val="24"/>
            </w:rPr>
            <w:t>Titre du formulaire</w:t>
          </w:r>
          <w:permEnd w:id="1709902924"/>
        </w:p>
      </w:tc>
    </w:tr>
    <w:tr w:rsidR="00975BFC" w:rsidRPr="003D4271" w14:paraId="33C13B7E" w14:textId="77777777" w:rsidTr="00562335">
      <w:trPr>
        <w:trHeight w:val="267"/>
      </w:trPr>
      <w:tc>
        <w:tcPr>
          <w:tcW w:w="941" w:type="pct"/>
          <w:vMerge/>
        </w:tcPr>
        <w:p w14:paraId="504719E7" w14:textId="77777777" w:rsidR="00975BFC" w:rsidRPr="000E4068" w:rsidRDefault="00975BFC" w:rsidP="00975BFC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4059" w:type="pct"/>
          <w:vAlign w:val="bottom"/>
        </w:tcPr>
        <w:p w14:paraId="52B98F74" w14:textId="77777777" w:rsidR="00975BFC" w:rsidRPr="003D4271" w:rsidRDefault="00975BFC" w:rsidP="00975BFC">
          <w:pPr>
            <w:pStyle w:val="En-tte"/>
            <w:tabs>
              <w:tab w:val="clear" w:pos="4320"/>
              <w:tab w:val="clear" w:pos="8640"/>
            </w:tabs>
            <w:ind w:right="-72"/>
            <w:jc w:val="right"/>
            <w:rPr>
              <w:rFonts w:cs="Segoe UI"/>
              <w:b/>
              <w:color w:val="170A72"/>
              <w:sz w:val="16"/>
              <w:szCs w:val="16"/>
            </w:rPr>
          </w:pPr>
          <w:r w:rsidRPr="003D4271">
            <w:rPr>
              <w:rFonts w:cs="Segoe UI"/>
              <w:b/>
              <w:sz w:val="16"/>
              <w:szCs w:val="16"/>
            </w:rPr>
            <w:t>Santé Québec Montérégie-Ouest</w:t>
          </w:r>
        </w:p>
      </w:tc>
    </w:tr>
  </w:tbl>
  <w:p w14:paraId="4F349561" w14:textId="08F4DE63" w:rsidR="00E3769C" w:rsidRPr="00975BFC" w:rsidRDefault="00000000" w:rsidP="00E3769C">
    <w:pPr>
      <w:pStyle w:val="En-tte"/>
      <w:tabs>
        <w:tab w:val="clear" w:pos="4320"/>
        <w:tab w:val="clear" w:pos="8640"/>
      </w:tabs>
      <w:rPr>
        <w:rFonts w:cs="Segoe UI"/>
        <w:sz w:val="20"/>
        <w:szCs w:val="20"/>
      </w:rPr>
    </w:pPr>
    <w:r>
      <w:rPr>
        <w:rFonts w:cs="Segoe UI"/>
        <w:noProof/>
      </w:rPr>
      <w:pict w14:anchorId="4A0396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78812" o:spid="_x0000_s1025" type="#_x0000_t136" style="position:absolute;margin-left:0;margin-top:0;width:664.2pt;height:110.7pt;rotation:315;z-index:-251657216;mso-position-horizontal:center;mso-position-horizontal-relative:margin;mso-position-vertical:center;mso-position-vertical-relative:margin" o:allowincell="f" fillcolor="#ff9696" stroked="f">
          <v:fill opacity=".5"/>
          <v:textpath style="font-family:&quot;Segoe U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D3"/>
    <w:multiLevelType w:val="hybridMultilevel"/>
    <w:tmpl w:val="72884E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950E0"/>
    <w:multiLevelType w:val="hybridMultilevel"/>
    <w:tmpl w:val="DC960698"/>
    <w:lvl w:ilvl="0" w:tplc="3C90E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43C4D"/>
    <w:multiLevelType w:val="hybridMultilevel"/>
    <w:tmpl w:val="031811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90F02"/>
    <w:multiLevelType w:val="hybridMultilevel"/>
    <w:tmpl w:val="8438C474"/>
    <w:lvl w:ilvl="0" w:tplc="C05C3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06E46"/>
    <w:multiLevelType w:val="hybridMultilevel"/>
    <w:tmpl w:val="8A0C4F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844B3"/>
    <w:multiLevelType w:val="hybridMultilevel"/>
    <w:tmpl w:val="903612D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9048">
    <w:abstractNumId w:val="1"/>
  </w:num>
  <w:num w:numId="2" w16cid:durableId="809982589">
    <w:abstractNumId w:val="3"/>
  </w:num>
  <w:num w:numId="3" w16cid:durableId="459226503">
    <w:abstractNumId w:val="5"/>
  </w:num>
  <w:num w:numId="4" w16cid:durableId="122965611">
    <w:abstractNumId w:val="4"/>
  </w:num>
  <w:num w:numId="5" w16cid:durableId="2007434779">
    <w:abstractNumId w:val="6"/>
  </w:num>
  <w:num w:numId="6" w16cid:durableId="1125930434">
    <w:abstractNumId w:val="0"/>
  </w:num>
  <w:num w:numId="7" w16cid:durableId="64253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HHuDI3P6MeesMpAhT28rA3VaDeu3lLaBeeHjIAkFznyMHms0sJaKxuDuIeTn/vD7cRuLB8AUt+JLHw6VgGkoA==" w:salt="OxFgkFZL6jiLMvbA0ujZnw==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3A0"/>
    <w:rsid w:val="000013A0"/>
    <w:rsid w:val="00016884"/>
    <w:rsid w:val="000177BB"/>
    <w:rsid w:val="00065D55"/>
    <w:rsid w:val="000806A1"/>
    <w:rsid w:val="00087B96"/>
    <w:rsid w:val="000A01AC"/>
    <w:rsid w:val="000A2463"/>
    <w:rsid w:val="000A7DE4"/>
    <w:rsid w:val="000B3B84"/>
    <w:rsid w:val="000B4D97"/>
    <w:rsid w:val="000C60A6"/>
    <w:rsid w:val="00136EEB"/>
    <w:rsid w:val="00143A63"/>
    <w:rsid w:val="00181190"/>
    <w:rsid w:val="001A0827"/>
    <w:rsid w:val="001A4E83"/>
    <w:rsid w:val="001B0D32"/>
    <w:rsid w:val="001B2417"/>
    <w:rsid w:val="001E19D7"/>
    <w:rsid w:val="001F0777"/>
    <w:rsid w:val="001F292A"/>
    <w:rsid w:val="001F6948"/>
    <w:rsid w:val="00234A3E"/>
    <w:rsid w:val="00235E3F"/>
    <w:rsid w:val="00237D8B"/>
    <w:rsid w:val="00240F5F"/>
    <w:rsid w:val="00242B22"/>
    <w:rsid w:val="00276EC3"/>
    <w:rsid w:val="002808A0"/>
    <w:rsid w:val="002822D1"/>
    <w:rsid w:val="00283F78"/>
    <w:rsid w:val="002C198C"/>
    <w:rsid w:val="002C6D09"/>
    <w:rsid w:val="002E05FE"/>
    <w:rsid w:val="002E159D"/>
    <w:rsid w:val="002F2462"/>
    <w:rsid w:val="00301720"/>
    <w:rsid w:val="003265DD"/>
    <w:rsid w:val="00332D2F"/>
    <w:rsid w:val="00344FFA"/>
    <w:rsid w:val="0035119F"/>
    <w:rsid w:val="003935A9"/>
    <w:rsid w:val="003C6C5F"/>
    <w:rsid w:val="003D1D4C"/>
    <w:rsid w:val="003D7DEE"/>
    <w:rsid w:val="003F6337"/>
    <w:rsid w:val="004177B8"/>
    <w:rsid w:val="0043739A"/>
    <w:rsid w:val="0043791B"/>
    <w:rsid w:val="00441ED3"/>
    <w:rsid w:val="004575E9"/>
    <w:rsid w:val="00472165"/>
    <w:rsid w:val="004B3C2E"/>
    <w:rsid w:val="004C542B"/>
    <w:rsid w:val="004D4370"/>
    <w:rsid w:val="004E721A"/>
    <w:rsid w:val="004E74F7"/>
    <w:rsid w:val="004F5114"/>
    <w:rsid w:val="004F684E"/>
    <w:rsid w:val="00514027"/>
    <w:rsid w:val="0052785C"/>
    <w:rsid w:val="005321B9"/>
    <w:rsid w:val="005361AB"/>
    <w:rsid w:val="005425D7"/>
    <w:rsid w:val="00562335"/>
    <w:rsid w:val="00573366"/>
    <w:rsid w:val="00585390"/>
    <w:rsid w:val="005A5034"/>
    <w:rsid w:val="005C0935"/>
    <w:rsid w:val="005E159E"/>
    <w:rsid w:val="005E5262"/>
    <w:rsid w:val="00620840"/>
    <w:rsid w:val="00621588"/>
    <w:rsid w:val="00624586"/>
    <w:rsid w:val="00624EB7"/>
    <w:rsid w:val="0067089C"/>
    <w:rsid w:val="006741AD"/>
    <w:rsid w:val="0068065E"/>
    <w:rsid w:val="006A6580"/>
    <w:rsid w:val="006B2492"/>
    <w:rsid w:val="006B36A3"/>
    <w:rsid w:val="006D42C4"/>
    <w:rsid w:val="00703C4A"/>
    <w:rsid w:val="00725039"/>
    <w:rsid w:val="00744FF9"/>
    <w:rsid w:val="00753117"/>
    <w:rsid w:val="00771D8A"/>
    <w:rsid w:val="007975EF"/>
    <w:rsid w:val="007D3D30"/>
    <w:rsid w:val="007D6BD9"/>
    <w:rsid w:val="007E64B6"/>
    <w:rsid w:val="00806595"/>
    <w:rsid w:val="008152F5"/>
    <w:rsid w:val="00822857"/>
    <w:rsid w:val="00854D5E"/>
    <w:rsid w:val="00876DAA"/>
    <w:rsid w:val="008774C6"/>
    <w:rsid w:val="00884314"/>
    <w:rsid w:val="00891FB7"/>
    <w:rsid w:val="008A10A6"/>
    <w:rsid w:val="008C1607"/>
    <w:rsid w:val="008D7E5F"/>
    <w:rsid w:val="008E1414"/>
    <w:rsid w:val="008E57D9"/>
    <w:rsid w:val="008F59E7"/>
    <w:rsid w:val="00905AC2"/>
    <w:rsid w:val="009166E3"/>
    <w:rsid w:val="00942A1D"/>
    <w:rsid w:val="00956DFD"/>
    <w:rsid w:val="00964F2C"/>
    <w:rsid w:val="00975179"/>
    <w:rsid w:val="00975BFC"/>
    <w:rsid w:val="00987BF6"/>
    <w:rsid w:val="009A307B"/>
    <w:rsid w:val="009E35E5"/>
    <w:rsid w:val="009E38D0"/>
    <w:rsid w:val="009E3A91"/>
    <w:rsid w:val="009E4B2E"/>
    <w:rsid w:val="00A10042"/>
    <w:rsid w:val="00A11054"/>
    <w:rsid w:val="00A22B45"/>
    <w:rsid w:val="00A2645E"/>
    <w:rsid w:val="00A30FA0"/>
    <w:rsid w:val="00A33C61"/>
    <w:rsid w:val="00A41564"/>
    <w:rsid w:val="00A555FD"/>
    <w:rsid w:val="00A61BB7"/>
    <w:rsid w:val="00A668A7"/>
    <w:rsid w:val="00A7694C"/>
    <w:rsid w:val="00A80825"/>
    <w:rsid w:val="00A815B4"/>
    <w:rsid w:val="00AA2711"/>
    <w:rsid w:val="00AA516F"/>
    <w:rsid w:val="00AB032C"/>
    <w:rsid w:val="00AD17A8"/>
    <w:rsid w:val="00AF1218"/>
    <w:rsid w:val="00B02655"/>
    <w:rsid w:val="00B37204"/>
    <w:rsid w:val="00B5251A"/>
    <w:rsid w:val="00B526C2"/>
    <w:rsid w:val="00B70AC0"/>
    <w:rsid w:val="00BC19DD"/>
    <w:rsid w:val="00BE1725"/>
    <w:rsid w:val="00BE5EC9"/>
    <w:rsid w:val="00BF62FC"/>
    <w:rsid w:val="00C013B0"/>
    <w:rsid w:val="00C056F1"/>
    <w:rsid w:val="00C25758"/>
    <w:rsid w:val="00C36EF9"/>
    <w:rsid w:val="00C5696A"/>
    <w:rsid w:val="00C7381D"/>
    <w:rsid w:val="00C845D4"/>
    <w:rsid w:val="00CA5007"/>
    <w:rsid w:val="00CD4295"/>
    <w:rsid w:val="00CD6B81"/>
    <w:rsid w:val="00CE1512"/>
    <w:rsid w:val="00CE3F1B"/>
    <w:rsid w:val="00D10FE2"/>
    <w:rsid w:val="00D51182"/>
    <w:rsid w:val="00D538DB"/>
    <w:rsid w:val="00D96CF5"/>
    <w:rsid w:val="00DA5A65"/>
    <w:rsid w:val="00DB3D17"/>
    <w:rsid w:val="00DB5380"/>
    <w:rsid w:val="00DC719B"/>
    <w:rsid w:val="00DD0786"/>
    <w:rsid w:val="00DE147C"/>
    <w:rsid w:val="00DE7819"/>
    <w:rsid w:val="00DF0C57"/>
    <w:rsid w:val="00E062FC"/>
    <w:rsid w:val="00E10597"/>
    <w:rsid w:val="00E114E8"/>
    <w:rsid w:val="00E20C4A"/>
    <w:rsid w:val="00E3769C"/>
    <w:rsid w:val="00E54F3F"/>
    <w:rsid w:val="00E5606A"/>
    <w:rsid w:val="00E65E8E"/>
    <w:rsid w:val="00E87F81"/>
    <w:rsid w:val="00EC0698"/>
    <w:rsid w:val="00EC0E64"/>
    <w:rsid w:val="00ED6FE2"/>
    <w:rsid w:val="00EE6767"/>
    <w:rsid w:val="00EF3EB4"/>
    <w:rsid w:val="00EF7CED"/>
    <w:rsid w:val="00F1782E"/>
    <w:rsid w:val="00F244EF"/>
    <w:rsid w:val="00F34CDB"/>
    <w:rsid w:val="00F35BBD"/>
    <w:rsid w:val="00F53444"/>
    <w:rsid w:val="00F63DC8"/>
    <w:rsid w:val="00F7154D"/>
    <w:rsid w:val="00F91956"/>
    <w:rsid w:val="00F92046"/>
    <w:rsid w:val="00F9390F"/>
    <w:rsid w:val="00FA0818"/>
    <w:rsid w:val="00FA6582"/>
    <w:rsid w:val="00FB471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C7334"/>
  <w15:docId w15:val="{897ADE7E-5884-4A0F-A130-0EB9035C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FC"/>
    <w:rPr>
      <w:rFonts w:ascii="Segoe UI" w:hAnsi="Segoe UI"/>
    </w:rPr>
  </w:style>
  <w:style w:type="paragraph" w:styleId="Titre1">
    <w:name w:val="heading 1"/>
    <w:basedOn w:val="Normal"/>
    <w:next w:val="Normal"/>
    <w:link w:val="Titre1Car"/>
    <w:uiPriority w:val="9"/>
    <w:qFormat/>
    <w:rsid w:val="004575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4575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575E9"/>
    <w:pPr>
      <w:spacing w:line="240" w:lineRule="auto"/>
      <w:outlineLvl w:val="9"/>
    </w:pPr>
  </w:style>
  <w:style w:type="paragraph" w:customStyle="1" w:styleId="Pointdeformenumrot">
    <w:name w:val="Point de forme numéroté"/>
    <w:basedOn w:val="Paragraphedeliste"/>
    <w:qFormat/>
    <w:rsid w:val="004575E9"/>
    <w:pPr>
      <w:numPr>
        <w:numId w:val="5"/>
      </w:numPr>
      <w:spacing w:before="40" w:line="260" w:lineRule="exact"/>
      <w:ind w:right="6"/>
    </w:pPr>
    <w:rPr>
      <w:rFonts w:ascii="Arial" w:hAnsi="Arial" w:cs="Arial"/>
      <w:color w:val="003C85"/>
    </w:rPr>
  </w:style>
  <w:style w:type="paragraph" w:styleId="NormalWeb">
    <w:name w:val="Normal (Web)"/>
    <w:basedOn w:val="Normal"/>
    <w:uiPriority w:val="99"/>
    <w:semiHidden/>
    <w:unhideWhenUsed/>
    <w:rsid w:val="004575E9"/>
    <w:rPr>
      <w:rFonts w:ascii="Times New Roman" w:hAnsi="Times New Roman" w:cs="Times New Roman"/>
      <w:sz w:val="24"/>
      <w:szCs w:val="24"/>
    </w:rPr>
  </w:style>
  <w:style w:type="character" w:styleId="Hyperlien">
    <w:name w:val="Hyperlink"/>
    <w:uiPriority w:val="99"/>
    <w:rsid w:val="003D7DE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617D6A34024601BE215A3A7DF53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FADD5-D69E-42ED-8841-A35808B97225}"/>
      </w:docPartPr>
      <w:docPartBody>
        <w:p w:rsidR="00DB398B" w:rsidRDefault="00DB398B" w:rsidP="00DB398B">
          <w:pPr>
            <w:pStyle w:val="F4617D6A34024601BE215A3A7DF53FA1"/>
          </w:pPr>
          <w:r w:rsidRPr="00181190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E9D4FD10713843C0ACAF28575D71C4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D7301D-A71B-4663-8A6E-5A82BD94E734}"/>
      </w:docPartPr>
      <w:docPartBody>
        <w:p w:rsidR="00715F48" w:rsidRDefault="00715F48" w:rsidP="00715F48">
          <w:pPr>
            <w:pStyle w:val="E9D4FD10713843C0ACAF28575D71C4DE"/>
          </w:pPr>
          <w:r w:rsidRPr="00FD0D59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6"/>
    <w:rsid w:val="00016884"/>
    <w:rsid w:val="000A7DE4"/>
    <w:rsid w:val="00136EEB"/>
    <w:rsid w:val="001B6488"/>
    <w:rsid w:val="001F6948"/>
    <w:rsid w:val="00237D8B"/>
    <w:rsid w:val="00242B22"/>
    <w:rsid w:val="002E159D"/>
    <w:rsid w:val="005511C2"/>
    <w:rsid w:val="00620840"/>
    <w:rsid w:val="00715F48"/>
    <w:rsid w:val="00744FF9"/>
    <w:rsid w:val="007E64B6"/>
    <w:rsid w:val="007F5786"/>
    <w:rsid w:val="008D7E5F"/>
    <w:rsid w:val="00A22B45"/>
    <w:rsid w:val="00A37BD4"/>
    <w:rsid w:val="00AA2711"/>
    <w:rsid w:val="00C5696A"/>
    <w:rsid w:val="00CE1512"/>
    <w:rsid w:val="00D72247"/>
    <w:rsid w:val="00DB398B"/>
    <w:rsid w:val="00F3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5F48"/>
    <w:rPr>
      <w:color w:val="808080"/>
    </w:rPr>
  </w:style>
  <w:style w:type="paragraph" w:customStyle="1" w:styleId="E9D4FD10713843C0ACAF28575D71C4DE">
    <w:name w:val="E9D4FD10713843C0ACAF28575D71C4DE"/>
    <w:rsid w:val="00715F48"/>
  </w:style>
  <w:style w:type="paragraph" w:customStyle="1" w:styleId="F4617D6A34024601BE215A3A7DF53FA1">
    <w:name w:val="F4617D6A34024601BE215A3A7DF53FA1"/>
    <w:rsid w:val="00DB3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F4331-45EE-42AF-91D5-C75E7335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8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Morin</dc:creator>
  <cp:lastModifiedBy>Sébastien Pierre-Auguste (CISSSMO16)</cp:lastModifiedBy>
  <cp:revision>3</cp:revision>
  <cp:lastPrinted>2026-09-01T20:00:00Z</cp:lastPrinted>
  <dcterms:created xsi:type="dcterms:W3CDTF">2026-09-11T13:22:00Z</dcterms:created>
  <dcterms:modified xsi:type="dcterms:W3CDTF">2026-09-11T13:23:00Z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2025-10-07T15:43:05Z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f8b1e4e4-9fa6-478e-8a84-b7698857e372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