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9055" w14:textId="77777777" w:rsidR="00110A5F" w:rsidRDefault="00110A5F"/>
    <w:tbl>
      <w:tblPr>
        <w:tblW w:w="70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</w:tblGrid>
      <w:tr w:rsidR="0019037B" w:rsidRPr="00110A5F" w14:paraId="0B6C6F80" w14:textId="77777777" w:rsidTr="0012431C">
        <w:trPr>
          <w:trHeight w:hRule="exact" w:val="680"/>
          <w:jc w:val="center"/>
        </w:trPr>
        <w:tc>
          <w:tcPr>
            <w:tcW w:w="7088" w:type="dxa"/>
            <w:vAlign w:val="center"/>
          </w:tcPr>
          <w:p w14:paraId="2FAF4928" w14:textId="77777777" w:rsidR="0019037B" w:rsidRPr="00110A5F" w:rsidRDefault="0012431C" w:rsidP="008E2386">
            <w:pPr>
              <w:jc w:val="center"/>
              <w:rPr>
                <w:rFonts w:asciiTheme="minorHAnsi" w:hAnsiTheme="minorHAnsi" w:cstheme="minorHAnsi"/>
                <w:b/>
                <w:caps/>
                <w:color w:val="244061" w:themeColor="accent1" w:themeShade="80"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color w:val="244061" w:themeColor="accent1" w:themeShade="80"/>
                <w:sz w:val="22"/>
                <w:lang w:val="en-CA"/>
              </w:rPr>
              <w:t>Information sheet</w:t>
            </w:r>
          </w:p>
          <w:p w14:paraId="72964F48" w14:textId="10E0D14B" w:rsidR="0012431C" w:rsidRPr="00110A5F" w:rsidRDefault="0012431C" w:rsidP="008E2386">
            <w:pPr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32"/>
                <w:szCs w:val="36"/>
                <w:lang w:val="en-CA"/>
              </w:rPr>
              <w:t>INTRAVENOUS IRON</w:t>
            </w:r>
          </w:p>
        </w:tc>
      </w:tr>
    </w:tbl>
    <w:p w14:paraId="59FE3C2B" w14:textId="77777777" w:rsidR="007F6F0D" w:rsidRPr="00110A5F" w:rsidRDefault="007F6F0D" w:rsidP="007F6F0D">
      <w:pPr>
        <w:rPr>
          <w:rFonts w:asciiTheme="minorHAnsi" w:hAnsiTheme="minorHAnsi" w:cstheme="minorHAnsi"/>
          <w:sz w:val="20"/>
          <w:szCs w:val="20"/>
        </w:rPr>
      </w:pPr>
    </w:p>
    <w:p w14:paraId="6E766CAA" w14:textId="5A01DF71" w:rsidR="0012431C" w:rsidRPr="00110A5F" w:rsidRDefault="0012431C" w:rsidP="0012431C">
      <w:pPr>
        <w:rPr>
          <w:rFonts w:asciiTheme="minorHAnsi" w:hAnsiTheme="minorHAnsi" w:cstheme="minorHAnsi"/>
        </w:rPr>
      </w:pPr>
    </w:p>
    <w:p w14:paraId="5033A7F3" w14:textId="3051843A" w:rsidR="0012431C" w:rsidRPr="00D3203E" w:rsidRDefault="0012431C" w:rsidP="0012431C">
      <w:pPr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 xml:space="preserve">Your intravenous (IV) iron </w:t>
      </w:r>
      <w:proofErr w:type="gramStart"/>
      <w:r>
        <w:rPr>
          <w:rFonts w:asciiTheme="minorHAnsi" w:hAnsiTheme="minorHAnsi" w:cstheme="minorHAnsi"/>
          <w:lang w:val="en-CA"/>
        </w:rPr>
        <w:t>will be administered</w:t>
      </w:r>
      <w:proofErr w:type="gramEnd"/>
      <w:r>
        <w:rPr>
          <w:rFonts w:asciiTheme="minorHAnsi" w:hAnsiTheme="minorHAnsi" w:cstheme="minorHAnsi"/>
          <w:lang w:val="en-CA"/>
        </w:rPr>
        <w:t xml:space="preserve"> at your local CLSC.</w:t>
      </w:r>
    </w:p>
    <w:p w14:paraId="68BEE839" w14:textId="77777777" w:rsidR="0012431C" w:rsidRPr="00D3203E" w:rsidRDefault="0012431C" w:rsidP="0012431C">
      <w:pPr>
        <w:rPr>
          <w:rFonts w:asciiTheme="minorHAnsi" w:hAnsiTheme="minorHAnsi" w:cstheme="minorHAnsi"/>
          <w:lang w:val="en-CA"/>
        </w:rPr>
      </w:pPr>
    </w:p>
    <w:p w14:paraId="7EDFAF77" w14:textId="77777777" w:rsidR="0012431C" w:rsidRPr="00D3203E" w:rsidRDefault="0012431C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 xml:space="preserve">Your prescription </w:t>
      </w:r>
      <w:proofErr w:type="gramStart"/>
      <w:r>
        <w:rPr>
          <w:rFonts w:asciiTheme="minorHAnsi" w:hAnsiTheme="minorHAnsi" w:cstheme="minorHAnsi"/>
          <w:lang w:val="en-CA"/>
        </w:rPr>
        <w:t>will be faxed</w:t>
      </w:r>
      <w:proofErr w:type="gramEnd"/>
      <w:r>
        <w:rPr>
          <w:rFonts w:asciiTheme="minorHAnsi" w:hAnsiTheme="minorHAnsi" w:cstheme="minorHAnsi"/>
          <w:lang w:val="en-CA"/>
        </w:rPr>
        <w:t xml:space="preserve"> to your CLSC. </w:t>
      </w:r>
    </w:p>
    <w:p w14:paraId="665B637C" w14:textId="0A9C2653" w:rsidR="0012431C" w:rsidRPr="00D3203E" w:rsidRDefault="0012431C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>Pick up the IV iron from your pharmacy at least 48 hours before your scheduled appointment.</w:t>
      </w:r>
      <w:r w:rsidR="00D3203E">
        <w:rPr>
          <w:rFonts w:asciiTheme="minorHAnsi" w:hAnsiTheme="minorHAnsi" w:cstheme="minorHAnsi"/>
          <w:lang w:val="en-CA"/>
        </w:rPr>
        <w:t xml:space="preserve"> </w:t>
      </w:r>
      <w:r>
        <w:rPr>
          <w:rFonts w:asciiTheme="minorHAnsi" w:hAnsiTheme="minorHAnsi" w:cstheme="minorHAnsi"/>
          <w:lang w:val="en-CA"/>
        </w:rPr>
        <w:t>Keep the IV iron at home (according to the pharmacist’s instructions) until your appointment.</w:t>
      </w:r>
    </w:p>
    <w:p w14:paraId="5B04849B" w14:textId="291DC798" w:rsidR="0012431C" w:rsidRPr="00D3203E" w:rsidRDefault="0012431C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>Contact the CLSC about any change in the appointment for your IV iron treatment</w:t>
      </w:r>
      <w:r>
        <w:rPr>
          <w:rFonts w:asciiTheme="minorHAnsi" w:hAnsiTheme="minorHAnsi" w:cstheme="minorHAnsi"/>
          <w:color w:val="244061" w:themeColor="accent1" w:themeShade="80"/>
          <w:lang w:val="en-CA"/>
        </w:rPr>
        <w:t>.</w:t>
      </w:r>
    </w:p>
    <w:p w14:paraId="5760121D" w14:textId="5C393ED9" w:rsidR="0012431C" w:rsidRPr="00D3203E" w:rsidRDefault="0012431C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u w:val="single"/>
          <w:lang w:val="en-CA"/>
        </w:rPr>
        <w:t>Bring</w:t>
      </w:r>
      <w:r>
        <w:rPr>
          <w:rFonts w:asciiTheme="minorHAnsi" w:hAnsiTheme="minorHAnsi" w:cstheme="minorHAnsi"/>
          <w:lang w:val="en-CA"/>
        </w:rPr>
        <w:t xml:space="preserve"> the iron with you to your CLSC appointment.</w:t>
      </w:r>
    </w:p>
    <w:p w14:paraId="1BA3BA47" w14:textId="77777777" w:rsidR="0012431C" w:rsidRPr="00D3203E" w:rsidRDefault="0012431C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proofErr w:type="gramStart"/>
      <w:r>
        <w:rPr>
          <w:rFonts w:asciiTheme="minorHAnsi" w:hAnsiTheme="minorHAnsi" w:cstheme="minorHAnsi"/>
          <w:lang w:val="en-CA"/>
        </w:rPr>
        <w:t>Also</w:t>
      </w:r>
      <w:proofErr w:type="gramEnd"/>
      <w:r>
        <w:rPr>
          <w:rFonts w:asciiTheme="minorHAnsi" w:hAnsiTheme="minorHAnsi" w:cstheme="minorHAnsi"/>
          <w:lang w:val="en-CA"/>
        </w:rPr>
        <w:t xml:space="preserve"> bring juice or water.</w:t>
      </w:r>
    </w:p>
    <w:p w14:paraId="732E042A" w14:textId="77777777" w:rsidR="0012431C" w:rsidRPr="00D3203E" w:rsidRDefault="0012431C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 xml:space="preserve">The treatment </w:t>
      </w:r>
      <w:proofErr w:type="gramStart"/>
      <w:r>
        <w:rPr>
          <w:rFonts w:asciiTheme="minorHAnsi" w:hAnsiTheme="minorHAnsi" w:cstheme="minorHAnsi"/>
          <w:lang w:val="en-CA"/>
        </w:rPr>
        <w:t>is followed</w:t>
      </w:r>
      <w:proofErr w:type="gramEnd"/>
      <w:r>
        <w:rPr>
          <w:rFonts w:asciiTheme="minorHAnsi" w:hAnsiTheme="minorHAnsi" w:cstheme="minorHAnsi"/>
          <w:lang w:val="en-CA"/>
        </w:rPr>
        <w:t xml:space="preserve"> by a </w:t>
      </w:r>
      <w:r>
        <w:rPr>
          <w:rFonts w:asciiTheme="minorHAnsi" w:hAnsiTheme="minorHAnsi" w:cstheme="minorHAnsi"/>
          <w:b/>
          <w:bCs/>
          <w:lang w:val="en-CA"/>
        </w:rPr>
        <w:t>30-minute observation period</w:t>
      </w:r>
      <w:r>
        <w:rPr>
          <w:rFonts w:asciiTheme="minorHAnsi" w:hAnsiTheme="minorHAnsi" w:cstheme="minorHAnsi"/>
          <w:lang w:val="en-CA"/>
        </w:rPr>
        <w:t>, after which you can go home.</w:t>
      </w:r>
    </w:p>
    <w:p w14:paraId="4762BF4F" w14:textId="77777777" w:rsidR="0012431C" w:rsidRPr="00D3203E" w:rsidRDefault="0012431C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>You do not need to have someone with you.</w:t>
      </w:r>
    </w:p>
    <w:p w14:paraId="325223E0" w14:textId="5087A3F6" w:rsidR="0012431C" w:rsidRPr="00D3203E" w:rsidRDefault="00110A5F" w:rsidP="0012431C">
      <w:pPr>
        <w:pStyle w:val="Paragraphedeliste"/>
        <w:numPr>
          <w:ilvl w:val="0"/>
          <w:numId w:val="6"/>
        </w:num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>Do not donate blood until your iron reserve is back to normal and your doctor signs off on it.</w:t>
      </w:r>
    </w:p>
    <w:p w14:paraId="14370A9D" w14:textId="408D86AC" w:rsidR="0012431C" w:rsidRPr="00D3203E" w:rsidRDefault="0012431C" w:rsidP="0012431C">
      <w:pPr>
        <w:rPr>
          <w:rFonts w:asciiTheme="minorHAnsi" w:hAnsiTheme="minorHAnsi" w:cstheme="minorHAnsi"/>
          <w:lang w:val="en-CA"/>
        </w:rPr>
      </w:pPr>
    </w:p>
    <w:p w14:paraId="10744722" w14:textId="77777777" w:rsidR="00110A5F" w:rsidRPr="00D3203E" w:rsidRDefault="00110A5F" w:rsidP="0012431C">
      <w:pPr>
        <w:rPr>
          <w:rFonts w:asciiTheme="minorHAnsi" w:hAnsiTheme="minorHAnsi" w:cstheme="minorHAnsi"/>
          <w:lang w:val="en-CA"/>
        </w:rPr>
      </w:pPr>
    </w:p>
    <w:p w14:paraId="1E9EF264" w14:textId="77777777" w:rsidR="0012431C" w:rsidRPr="00D3203E" w:rsidRDefault="0012431C" w:rsidP="0012431C">
      <w:pPr>
        <w:rPr>
          <w:rFonts w:asciiTheme="minorHAnsi" w:hAnsiTheme="minorHAnsi" w:cstheme="minorHAnsi"/>
          <w:b/>
          <w:u w:val="single"/>
          <w:lang w:val="en-CA"/>
        </w:rPr>
      </w:pPr>
      <w:r>
        <w:rPr>
          <w:rFonts w:asciiTheme="minorHAnsi" w:hAnsiTheme="minorHAnsi" w:cstheme="minorHAnsi"/>
          <w:b/>
          <w:bCs/>
          <w:u w:val="single"/>
          <w:lang w:val="en-CA"/>
        </w:rPr>
        <w:t>Drug interactions</w:t>
      </w:r>
    </w:p>
    <w:p w14:paraId="52C5B97F" w14:textId="3045AC28" w:rsidR="0012431C" w:rsidRPr="00D3203E" w:rsidRDefault="00110A5F" w:rsidP="0012431C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lang w:val="en-CA"/>
        </w:rPr>
        <w:t xml:space="preserve">While IV iron </w:t>
      </w:r>
      <w:proofErr w:type="gramStart"/>
      <w:r>
        <w:rPr>
          <w:rFonts w:asciiTheme="minorHAnsi" w:hAnsiTheme="minorHAnsi" w:cstheme="minorHAnsi"/>
          <w:lang w:val="en-CA"/>
        </w:rPr>
        <w:t>can be administered</w:t>
      </w:r>
      <w:proofErr w:type="gramEnd"/>
      <w:r>
        <w:rPr>
          <w:rFonts w:asciiTheme="minorHAnsi" w:hAnsiTheme="minorHAnsi" w:cstheme="minorHAnsi"/>
          <w:lang w:val="en-CA"/>
        </w:rPr>
        <w:t xml:space="preserve"> with most medications without causing any problems, it is </w:t>
      </w:r>
      <w:r>
        <w:rPr>
          <w:rFonts w:asciiTheme="minorHAnsi" w:hAnsiTheme="minorHAnsi" w:cstheme="minorHAnsi"/>
          <w:b/>
          <w:bCs/>
          <w:lang w:val="en-CA"/>
        </w:rPr>
        <w:t xml:space="preserve">IMPORTANT TO CONSULT YOUR DOCTOR OR PHARMACIST </w:t>
      </w:r>
      <w:r>
        <w:rPr>
          <w:rFonts w:asciiTheme="minorHAnsi" w:hAnsiTheme="minorHAnsi" w:cstheme="minorHAnsi"/>
          <w:lang w:val="en-CA"/>
        </w:rPr>
        <w:t>before taking any new prescription or over-the-counter medications or natural health products.</w:t>
      </w:r>
    </w:p>
    <w:p w14:paraId="066A2ECF" w14:textId="77777777" w:rsidR="0012431C" w:rsidRPr="00D3203E" w:rsidRDefault="0012431C" w:rsidP="0012431C">
      <w:pPr>
        <w:rPr>
          <w:rFonts w:asciiTheme="minorHAnsi" w:hAnsiTheme="minorHAnsi" w:cstheme="minorHAnsi"/>
          <w:b/>
          <w:lang w:val="en-CA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153"/>
        <w:gridCol w:w="2224"/>
        <w:gridCol w:w="2039"/>
      </w:tblGrid>
      <w:tr w:rsidR="00110A5F" w:rsidRPr="00110A5F" w14:paraId="46DB889E" w14:textId="77777777" w:rsidTr="00000036">
        <w:tc>
          <w:tcPr>
            <w:tcW w:w="10416" w:type="dxa"/>
            <w:gridSpan w:val="3"/>
            <w:shd w:val="clear" w:color="auto" w:fill="D9D9D9" w:themeFill="background1" w:themeFillShade="D9"/>
          </w:tcPr>
          <w:p w14:paraId="283CFDA6" w14:textId="79A4A143" w:rsidR="00110A5F" w:rsidRPr="00110A5F" w:rsidRDefault="00110A5F" w:rsidP="00EC637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CLSC CONTACT INFORMATION</w:t>
            </w:r>
          </w:p>
        </w:tc>
      </w:tr>
      <w:tr w:rsidR="0012431C" w:rsidRPr="00110A5F" w14:paraId="143B2E25" w14:textId="77777777" w:rsidTr="00110A5F">
        <w:tc>
          <w:tcPr>
            <w:tcW w:w="6153" w:type="dxa"/>
            <w:shd w:val="clear" w:color="auto" w:fill="D9D9D9" w:themeFill="background1" w:themeFillShade="D9"/>
          </w:tcPr>
          <w:p w14:paraId="32925D5E" w14:textId="6434DD50" w:rsidR="0012431C" w:rsidRPr="00110A5F" w:rsidRDefault="0012431C" w:rsidP="00EC637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CLSC</w:t>
            </w:r>
          </w:p>
        </w:tc>
        <w:tc>
          <w:tcPr>
            <w:tcW w:w="2224" w:type="dxa"/>
            <w:shd w:val="clear" w:color="auto" w:fill="D9D9D9" w:themeFill="background1" w:themeFillShade="D9"/>
          </w:tcPr>
          <w:p w14:paraId="3414B265" w14:textId="77777777" w:rsidR="0012431C" w:rsidRPr="00110A5F" w:rsidRDefault="0012431C" w:rsidP="00EC637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Fax</w:t>
            </w:r>
          </w:p>
        </w:tc>
        <w:tc>
          <w:tcPr>
            <w:tcW w:w="2039" w:type="dxa"/>
            <w:shd w:val="clear" w:color="auto" w:fill="D9D9D9" w:themeFill="background1" w:themeFillShade="D9"/>
          </w:tcPr>
          <w:p w14:paraId="190C9EF7" w14:textId="77777777" w:rsidR="0012431C" w:rsidRPr="00110A5F" w:rsidRDefault="0012431C" w:rsidP="00EC637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Telephone</w:t>
            </w:r>
          </w:p>
        </w:tc>
      </w:tr>
      <w:tr w:rsidR="00A8493C" w:rsidRPr="00110A5F" w14:paraId="00759B5D" w14:textId="77777777" w:rsidTr="00110A5F">
        <w:tc>
          <w:tcPr>
            <w:tcW w:w="6153" w:type="dxa"/>
          </w:tcPr>
          <w:p w14:paraId="3D65EEB3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 w:rsidRPr="00D3203E">
              <w:rPr>
                <w:rFonts w:asciiTheme="minorHAnsi" w:hAnsiTheme="minorHAnsi" w:cstheme="minorHAnsi"/>
              </w:rPr>
              <w:t xml:space="preserve">CLSC de Salaberry-de-Valleyfield </w:t>
            </w:r>
          </w:p>
        </w:tc>
        <w:tc>
          <w:tcPr>
            <w:tcW w:w="2224" w:type="dxa"/>
          </w:tcPr>
          <w:p w14:paraId="0A8317C8" w14:textId="5635CBD3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450-371-0496</w:t>
            </w:r>
          </w:p>
        </w:tc>
        <w:tc>
          <w:tcPr>
            <w:tcW w:w="2039" w:type="dxa"/>
          </w:tcPr>
          <w:p w14:paraId="62340375" w14:textId="721E3854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450-371-0143</w:t>
            </w:r>
          </w:p>
        </w:tc>
      </w:tr>
      <w:tr w:rsidR="00A8493C" w:rsidRPr="00110A5F" w14:paraId="1E048548" w14:textId="77777777" w:rsidTr="00110A5F">
        <w:tc>
          <w:tcPr>
            <w:tcW w:w="6153" w:type="dxa"/>
          </w:tcPr>
          <w:p w14:paraId="3AD5FBED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CLSC 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Beauharnois</w:t>
            </w:r>
            <w:proofErr w:type="spellEnd"/>
          </w:p>
        </w:tc>
        <w:tc>
          <w:tcPr>
            <w:tcW w:w="2224" w:type="dxa"/>
          </w:tcPr>
          <w:p w14:paraId="3E2E9555" w14:textId="6E9953BB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450-429-1119</w:t>
            </w:r>
          </w:p>
        </w:tc>
        <w:tc>
          <w:tcPr>
            <w:tcW w:w="2039" w:type="dxa"/>
          </w:tcPr>
          <w:p w14:paraId="1C23A1D7" w14:textId="05278DCF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450-429-6455</w:t>
            </w:r>
          </w:p>
        </w:tc>
      </w:tr>
      <w:tr w:rsidR="00A8493C" w:rsidRPr="00110A5F" w14:paraId="27C3D9AB" w14:textId="77777777" w:rsidTr="00110A5F">
        <w:tc>
          <w:tcPr>
            <w:tcW w:w="6153" w:type="dxa"/>
          </w:tcPr>
          <w:p w14:paraId="2E79DC45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CLSC Huntingdon</w:t>
            </w:r>
          </w:p>
        </w:tc>
        <w:tc>
          <w:tcPr>
            <w:tcW w:w="2224" w:type="dxa"/>
          </w:tcPr>
          <w:p w14:paraId="140416FD" w14:textId="68E6F25F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450-264-6801</w:t>
            </w:r>
          </w:p>
        </w:tc>
        <w:tc>
          <w:tcPr>
            <w:tcW w:w="2039" w:type="dxa"/>
          </w:tcPr>
          <w:p w14:paraId="7BF2AC2B" w14:textId="691E813B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450-829-2321</w:t>
            </w:r>
          </w:p>
        </w:tc>
      </w:tr>
      <w:tr w:rsidR="00A8493C" w:rsidRPr="00110A5F" w14:paraId="676FAF1A" w14:textId="77777777" w:rsidTr="00110A5F">
        <w:tc>
          <w:tcPr>
            <w:tcW w:w="6153" w:type="dxa"/>
          </w:tcPr>
          <w:p w14:paraId="1F824C44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CLSC de St-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Chrysostome</w:t>
            </w:r>
            <w:proofErr w:type="spellEnd"/>
          </w:p>
        </w:tc>
        <w:tc>
          <w:tcPr>
            <w:tcW w:w="2224" w:type="dxa"/>
          </w:tcPr>
          <w:p w14:paraId="64B489B1" w14:textId="7A4EC3FE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450-826-4239</w:t>
            </w:r>
          </w:p>
        </w:tc>
        <w:tc>
          <w:tcPr>
            <w:tcW w:w="2039" w:type="dxa"/>
          </w:tcPr>
          <w:p w14:paraId="7D1345F4" w14:textId="38E8E6F4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450-826-3161</w:t>
            </w:r>
          </w:p>
        </w:tc>
      </w:tr>
      <w:tr w:rsidR="00A8493C" w:rsidRPr="00110A5F" w14:paraId="78CA405A" w14:textId="77777777" w:rsidTr="00110A5F">
        <w:tc>
          <w:tcPr>
            <w:tcW w:w="6153" w:type="dxa"/>
          </w:tcPr>
          <w:p w14:paraId="429D7640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CLSC de 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Vaudreuil-Dorion</w:t>
            </w:r>
            <w:proofErr w:type="spellEnd"/>
            <w:r>
              <w:rPr>
                <w:rFonts w:asciiTheme="minorHAnsi" w:hAnsiTheme="minorHAnsi" w:cstheme="minorHAnsi"/>
                <w:lang w:val="en-CA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Rigaud</w:t>
            </w:r>
            <w:proofErr w:type="spellEnd"/>
            <w:r>
              <w:rPr>
                <w:rFonts w:asciiTheme="minorHAnsi" w:hAnsiTheme="minorHAnsi" w:cstheme="minorHAnsi"/>
                <w:lang w:val="en-CA"/>
              </w:rPr>
              <w:t xml:space="preserve"> and St-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Polycarpe</w:t>
            </w:r>
            <w:proofErr w:type="spellEnd"/>
          </w:p>
        </w:tc>
        <w:tc>
          <w:tcPr>
            <w:tcW w:w="2224" w:type="dxa"/>
          </w:tcPr>
          <w:p w14:paraId="2DCE4E1E" w14:textId="088865C1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450-455-6192</w:t>
            </w:r>
          </w:p>
        </w:tc>
        <w:tc>
          <w:tcPr>
            <w:tcW w:w="2039" w:type="dxa"/>
          </w:tcPr>
          <w:p w14:paraId="5E9798B5" w14:textId="65C136D4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450-455-6171</w:t>
            </w:r>
          </w:p>
        </w:tc>
      </w:tr>
      <w:tr w:rsidR="00A8493C" w:rsidRPr="00110A5F" w14:paraId="5E673060" w14:textId="77777777" w:rsidTr="00110A5F">
        <w:tc>
          <w:tcPr>
            <w:tcW w:w="6153" w:type="dxa"/>
          </w:tcPr>
          <w:p w14:paraId="0213AC6B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CLSC 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Châteauguay</w:t>
            </w:r>
            <w:proofErr w:type="spellEnd"/>
          </w:p>
        </w:tc>
        <w:tc>
          <w:tcPr>
            <w:tcW w:w="2224" w:type="dxa"/>
          </w:tcPr>
          <w:p w14:paraId="47CA31C1" w14:textId="72537695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D25E4A">
              <w:rPr>
                <w:rFonts w:asciiTheme="minorHAnsi" w:hAnsiTheme="minorHAnsi" w:cstheme="minorHAnsi"/>
              </w:rPr>
              <w:t>450-699-3508</w:t>
            </w:r>
          </w:p>
        </w:tc>
        <w:tc>
          <w:tcPr>
            <w:tcW w:w="2039" w:type="dxa"/>
          </w:tcPr>
          <w:p w14:paraId="32E38B63" w14:textId="20B0BCC4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450-699-3333</w:t>
            </w:r>
          </w:p>
        </w:tc>
      </w:tr>
      <w:tr w:rsidR="00A8493C" w:rsidRPr="00110A5F" w14:paraId="525811A0" w14:textId="77777777" w:rsidTr="00110A5F">
        <w:tc>
          <w:tcPr>
            <w:tcW w:w="6153" w:type="dxa"/>
          </w:tcPr>
          <w:p w14:paraId="37B7C3CB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CLSC 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Napierville</w:t>
            </w:r>
            <w:proofErr w:type="spellEnd"/>
          </w:p>
        </w:tc>
        <w:tc>
          <w:tcPr>
            <w:tcW w:w="2224" w:type="dxa"/>
          </w:tcPr>
          <w:p w14:paraId="1FDF1252" w14:textId="252902AA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D25E4A">
              <w:rPr>
                <w:rFonts w:asciiTheme="minorHAnsi" w:hAnsiTheme="minorHAnsi" w:cstheme="minorHAnsi"/>
              </w:rPr>
              <w:t>450-454-2909</w:t>
            </w:r>
          </w:p>
        </w:tc>
        <w:tc>
          <w:tcPr>
            <w:tcW w:w="2039" w:type="dxa"/>
          </w:tcPr>
          <w:p w14:paraId="4BCEA9E2" w14:textId="17A47410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450-245-3336</w:t>
            </w:r>
          </w:p>
        </w:tc>
      </w:tr>
      <w:tr w:rsidR="00A8493C" w:rsidRPr="00110A5F" w14:paraId="13A9DDBD" w14:textId="77777777" w:rsidTr="00110A5F">
        <w:tc>
          <w:tcPr>
            <w:tcW w:w="6153" w:type="dxa"/>
          </w:tcPr>
          <w:p w14:paraId="17A90EC1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CLSC de St-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Rémi</w:t>
            </w:r>
            <w:proofErr w:type="spellEnd"/>
          </w:p>
        </w:tc>
        <w:tc>
          <w:tcPr>
            <w:tcW w:w="2224" w:type="dxa"/>
          </w:tcPr>
          <w:p w14:paraId="4BA7BD9B" w14:textId="3388ABFF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D25E4A">
              <w:rPr>
                <w:rFonts w:asciiTheme="minorHAnsi" w:hAnsiTheme="minorHAnsi" w:cstheme="minorHAnsi"/>
              </w:rPr>
              <w:t>450-454-2909</w:t>
            </w:r>
          </w:p>
        </w:tc>
        <w:tc>
          <w:tcPr>
            <w:tcW w:w="2039" w:type="dxa"/>
          </w:tcPr>
          <w:p w14:paraId="7D21C5B0" w14:textId="7EF8B6C3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450-454-4671</w:t>
            </w:r>
          </w:p>
        </w:tc>
      </w:tr>
      <w:tr w:rsidR="00A8493C" w:rsidRPr="00110A5F" w14:paraId="6FE38442" w14:textId="77777777" w:rsidTr="00110A5F">
        <w:tc>
          <w:tcPr>
            <w:tcW w:w="6153" w:type="dxa"/>
          </w:tcPr>
          <w:p w14:paraId="76AC453E" w14:textId="77777777" w:rsidR="00A8493C" w:rsidRPr="00110A5F" w:rsidRDefault="00A8493C" w:rsidP="00A849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CLSC </w:t>
            </w:r>
            <w:proofErr w:type="spellStart"/>
            <w:r>
              <w:rPr>
                <w:rFonts w:asciiTheme="minorHAnsi" w:hAnsiTheme="minorHAnsi" w:cstheme="minorHAnsi"/>
                <w:lang w:val="en-CA"/>
              </w:rPr>
              <w:t>Katéri</w:t>
            </w:r>
            <w:proofErr w:type="spellEnd"/>
          </w:p>
        </w:tc>
        <w:tc>
          <w:tcPr>
            <w:tcW w:w="2224" w:type="dxa"/>
          </w:tcPr>
          <w:p w14:paraId="49E95475" w14:textId="55B147A3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D25E4A">
              <w:rPr>
                <w:rFonts w:asciiTheme="minorHAnsi" w:hAnsiTheme="minorHAnsi" w:cstheme="minorHAnsi"/>
              </w:rPr>
              <w:t>450-659-1642</w:t>
            </w:r>
          </w:p>
        </w:tc>
        <w:tc>
          <w:tcPr>
            <w:tcW w:w="2039" w:type="dxa"/>
          </w:tcPr>
          <w:p w14:paraId="1759ECF0" w14:textId="2676E9F4" w:rsidR="00A8493C" w:rsidRPr="00110A5F" w:rsidRDefault="00A8493C" w:rsidP="00A8493C">
            <w:pPr>
              <w:jc w:val="center"/>
              <w:rPr>
                <w:rFonts w:asciiTheme="minorHAnsi" w:hAnsiTheme="minorHAnsi" w:cstheme="minorHAnsi"/>
              </w:rPr>
            </w:pPr>
            <w:r w:rsidRPr="00110A5F">
              <w:rPr>
                <w:rFonts w:asciiTheme="minorHAnsi" w:hAnsiTheme="minorHAnsi" w:cstheme="minorHAnsi"/>
              </w:rPr>
              <w:t>450-659-7661</w:t>
            </w:r>
          </w:p>
        </w:tc>
      </w:tr>
    </w:tbl>
    <w:p w14:paraId="0655C65A" w14:textId="77777777" w:rsidR="0012431C" w:rsidRPr="00110A5F" w:rsidRDefault="0012431C" w:rsidP="007F6F0D">
      <w:pPr>
        <w:rPr>
          <w:rFonts w:asciiTheme="minorHAnsi" w:hAnsiTheme="minorHAnsi" w:cstheme="minorHAnsi"/>
          <w:sz w:val="20"/>
          <w:szCs w:val="20"/>
        </w:rPr>
      </w:pPr>
    </w:p>
    <w:p w14:paraId="23A70D3D" w14:textId="77777777" w:rsidR="0012431C" w:rsidRPr="00110A5F" w:rsidRDefault="0012431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val="en-CA"/>
        </w:rPr>
        <w:br w:type="page"/>
      </w:r>
      <w:bookmarkStart w:id="0" w:name="_GoBack"/>
      <w:bookmarkEnd w:id="0"/>
    </w:p>
    <w:p w14:paraId="5AB3ACE2" w14:textId="2D3224E1" w:rsidR="0012431C" w:rsidRPr="00D3203E" w:rsidRDefault="0012431C" w:rsidP="0012431C">
      <w:pPr>
        <w:rPr>
          <w:rFonts w:asciiTheme="minorHAnsi" w:hAnsiTheme="minorHAnsi" w:cstheme="minorHAnsi"/>
          <w:b/>
          <w:color w:val="244061" w:themeColor="accent1" w:themeShade="80"/>
          <w:lang w:val="en-CA"/>
        </w:rPr>
      </w:pPr>
      <w:r>
        <w:rPr>
          <w:rFonts w:asciiTheme="minorHAnsi" w:hAnsiTheme="minorHAnsi" w:cstheme="minorHAnsi"/>
          <w:b/>
          <w:bCs/>
          <w:color w:val="244061" w:themeColor="accent1" w:themeShade="80"/>
          <w:lang w:val="en-CA"/>
        </w:rPr>
        <w:lastRenderedPageBreak/>
        <w:t xml:space="preserve">Intravenous </w:t>
      </w:r>
      <w:r w:rsidR="00D3203E">
        <w:rPr>
          <w:rFonts w:asciiTheme="minorHAnsi" w:hAnsiTheme="minorHAnsi" w:cstheme="minorHAnsi"/>
          <w:b/>
          <w:bCs/>
          <w:color w:val="244061" w:themeColor="accent1" w:themeShade="80"/>
          <w:lang w:val="en-CA"/>
        </w:rPr>
        <w:t>iron</w:t>
      </w:r>
      <w:r>
        <w:rPr>
          <w:rFonts w:asciiTheme="minorHAnsi" w:hAnsiTheme="minorHAnsi" w:cstheme="minorHAnsi"/>
          <w:b/>
          <w:bCs/>
          <w:color w:val="244061" w:themeColor="accent1" w:themeShade="80"/>
          <w:lang w:val="en-CA"/>
        </w:rPr>
        <w:t xml:space="preserve"> is safe and generally well tolerated. However, side effects may occur and are usually temporary (1-3 days).</w:t>
      </w:r>
    </w:p>
    <w:p w14:paraId="371E9265" w14:textId="2F9FBDC1" w:rsidR="0012431C" w:rsidRPr="00D3203E" w:rsidRDefault="0012431C" w:rsidP="0012431C">
      <w:pPr>
        <w:rPr>
          <w:rFonts w:asciiTheme="minorHAnsi" w:hAnsiTheme="minorHAnsi" w:cstheme="minorHAnsi"/>
          <w:b/>
          <w:color w:val="244061" w:themeColor="accent1" w:themeShade="80"/>
          <w:lang w:val="en-CA"/>
        </w:rPr>
      </w:pPr>
    </w:p>
    <w:p w14:paraId="1E3F6FA1" w14:textId="77777777" w:rsidR="009B54BC" w:rsidRPr="00D3203E" w:rsidRDefault="009B54BC" w:rsidP="0012431C">
      <w:pPr>
        <w:rPr>
          <w:rFonts w:asciiTheme="minorHAnsi" w:hAnsiTheme="minorHAnsi" w:cstheme="minorHAnsi"/>
          <w:u w:val="single"/>
          <w:lang w:val="en-CA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299"/>
        <w:gridCol w:w="5117"/>
      </w:tblGrid>
      <w:tr w:rsidR="0012431C" w:rsidRPr="0039643B" w14:paraId="7BC1A484" w14:textId="77777777" w:rsidTr="0012431C">
        <w:tc>
          <w:tcPr>
            <w:tcW w:w="4390" w:type="dxa"/>
            <w:shd w:val="clear" w:color="auto" w:fill="D9D9D9" w:themeFill="background1" w:themeFillShade="D9"/>
          </w:tcPr>
          <w:p w14:paraId="2AE2FFCA" w14:textId="77777777" w:rsidR="0012431C" w:rsidRPr="00D3203E" w:rsidRDefault="0012431C" w:rsidP="00EC6375">
            <w:pPr>
              <w:rPr>
                <w:rFonts w:asciiTheme="minorHAnsi" w:hAnsiTheme="minorHAnsi" w:cstheme="minorHAnsi"/>
                <w:lang w:val="en-CA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Side effects </w:t>
            </w:r>
            <w:r>
              <w:rPr>
                <w:rFonts w:asciiTheme="minorHAnsi" w:hAnsiTheme="minorHAnsi" w:cstheme="minorHAnsi"/>
                <w:b/>
                <w:bCs/>
                <w:lang w:val="en-CA"/>
              </w:rPr>
              <w:t>during</w:t>
            </w:r>
            <w:r>
              <w:rPr>
                <w:rFonts w:asciiTheme="minorHAnsi" w:hAnsiTheme="minorHAnsi" w:cstheme="minorHAnsi"/>
                <w:lang w:val="en-CA"/>
              </w:rPr>
              <w:t xml:space="preserve"> and for </w:t>
            </w:r>
            <w:r>
              <w:rPr>
                <w:rFonts w:asciiTheme="minorHAnsi" w:hAnsiTheme="minorHAnsi" w:cstheme="minorHAnsi"/>
                <w:b/>
                <w:bCs/>
                <w:lang w:val="en-CA"/>
              </w:rPr>
              <w:t>up to 30 minutes after</w:t>
            </w:r>
            <w:r>
              <w:rPr>
                <w:rFonts w:asciiTheme="minorHAnsi" w:hAnsiTheme="minorHAnsi" w:cstheme="minorHAnsi"/>
                <w:lang w:val="en-CA"/>
              </w:rPr>
              <w:t xml:space="preserve"> treatment</w:t>
            </w:r>
          </w:p>
          <w:p w14:paraId="617BACB7" w14:textId="5F62D002" w:rsidR="0012431C" w:rsidRPr="00D3203E" w:rsidRDefault="009B54BC" w:rsidP="009B54BC">
            <w:pPr>
              <w:jc w:val="center"/>
              <w:rPr>
                <w:rFonts w:asciiTheme="minorHAnsi" w:hAnsiTheme="minorHAnsi" w:cstheme="minorHAnsi"/>
                <w:b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Let the nurse know if you experience...</w:t>
            </w:r>
          </w:p>
        </w:tc>
        <w:tc>
          <w:tcPr>
            <w:tcW w:w="4240" w:type="dxa"/>
            <w:shd w:val="clear" w:color="auto" w:fill="D9D9D9" w:themeFill="background1" w:themeFillShade="D9"/>
          </w:tcPr>
          <w:p w14:paraId="609DDB7E" w14:textId="77777777" w:rsidR="0012431C" w:rsidRPr="00D3203E" w:rsidRDefault="0012431C" w:rsidP="00EC6375">
            <w:pPr>
              <w:rPr>
                <w:rFonts w:asciiTheme="minorHAnsi" w:hAnsiTheme="minorHAnsi" w:cstheme="minorHAnsi"/>
                <w:b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Delayed</w:t>
            </w:r>
            <w:r>
              <w:rPr>
                <w:rFonts w:asciiTheme="minorHAnsi" w:hAnsiTheme="minorHAnsi" w:cstheme="minorHAnsi"/>
                <w:lang w:val="en-CA"/>
              </w:rPr>
              <w:t xml:space="preserve"> side effects</w:t>
            </w:r>
          </w:p>
          <w:p w14:paraId="22FA6A02" w14:textId="7D48EE21" w:rsidR="0012431C" w:rsidRPr="00D3203E" w:rsidRDefault="0012431C" w:rsidP="009B54BC">
            <w:pPr>
              <w:rPr>
                <w:rFonts w:asciiTheme="minorHAnsi" w:hAnsiTheme="minorHAnsi" w:cstheme="minorHAnsi"/>
                <w:lang w:val="en-CA"/>
              </w:rPr>
            </w:pPr>
            <w:r>
              <w:rPr>
                <w:rFonts w:asciiTheme="minorHAnsi" w:hAnsiTheme="minorHAnsi" w:cstheme="minorHAnsi"/>
                <w:lang w:val="en-CA"/>
              </w:rPr>
              <w:t>(</w:t>
            </w:r>
            <w:r>
              <w:rPr>
                <w:rFonts w:asciiTheme="minorHAnsi" w:hAnsiTheme="minorHAnsi" w:cstheme="minorHAnsi"/>
                <w:b/>
                <w:bCs/>
                <w:lang w:val="en-CA"/>
              </w:rPr>
              <w:t>24-72 hours</w:t>
            </w:r>
            <w:r>
              <w:rPr>
                <w:rFonts w:asciiTheme="minorHAnsi" w:hAnsiTheme="minorHAnsi" w:cstheme="minorHAnsi"/>
                <w:lang w:val="en-CA"/>
              </w:rPr>
              <w:t xml:space="preserve"> after administration)</w:t>
            </w:r>
          </w:p>
        </w:tc>
      </w:tr>
      <w:tr w:rsidR="0012431C" w:rsidRPr="00110A5F" w14:paraId="66FB75E8" w14:textId="77777777" w:rsidTr="0012431C">
        <w:tc>
          <w:tcPr>
            <w:tcW w:w="4390" w:type="dxa"/>
            <w:vMerge w:val="restart"/>
            <w:shd w:val="clear" w:color="auto" w:fill="auto"/>
          </w:tcPr>
          <w:p w14:paraId="4ED15B55" w14:textId="53E258A3" w:rsidR="0012431C" w:rsidRPr="00D3203E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  <w:lang w:val="en-CA"/>
              </w:rPr>
            </w:pPr>
            <w:r>
              <w:rPr>
                <w:rFonts w:asciiTheme="minorHAnsi" w:hAnsiTheme="minorHAnsi" w:cstheme="minorHAnsi"/>
                <w:lang w:val="en-CA"/>
              </w:rPr>
              <w:t>Pain or swelling at the injection site</w:t>
            </w:r>
          </w:p>
          <w:p w14:paraId="50A99DA0" w14:textId="048FC8A1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Chest tightness or back pain</w:t>
            </w:r>
          </w:p>
          <w:p w14:paraId="1610E37C" w14:textId="079E8EE7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Abdominal pain: nausea/vomiting/diarrhea </w:t>
            </w:r>
          </w:p>
          <w:p w14:paraId="20F3D627" w14:textId="5B12CB01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Dizziness</w:t>
            </w:r>
          </w:p>
          <w:p w14:paraId="456B624C" w14:textId="56F31A8D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Skin redness</w:t>
            </w:r>
          </w:p>
          <w:p w14:paraId="43A6C611" w14:textId="355F80AF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Difficulty breathing</w:t>
            </w:r>
          </w:p>
          <w:p w14:paraId="70094673" w14:textId="7CB8BF7A" w:rsidR="0012431C" w:rsidRPr="00110A5F" w:rsidRDefault="0012431C" w:rsidP="009B54B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Swelling of the tongue</w:t>
            </w:r>
          </w:p>
        </w:tc>
        <w:tc>
          <w:tcPr>
            <w:tcW w:w="4240" w:type="dxa"/>
            <w:shd w:val="clear" w:color="auto" w:fill="auto"/>
          </w:tcPr>
          <w:p w14:paraId="2EE0A689" w14:textId="48DB2128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Metallic taste in your mouth</w:t>
            </w:r>
          </w:p>
          <w:p w14:paraId="7B6199E0" w14:textId="236DB1B7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Pain at the injection site</w:t>
            </w:r>
          </w:p>
          <w:p w14:paraId="6A592AD9" w14:textId="3F2814C7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Abdominal pain: nausea/vomiting/diarrhea</w:t>
            </w:r>
          </w:p>
          <w:p w14:paraId="79CDA610" w14:textId="3977671B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Headache</w:t>
            </w:r>
          </w:p>
          <w:p w14:paraId="6168AED8" w14:textId="2DC8B56D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Hot flashes</w:t>
            </w:r>
          </w:p>
          <w:p w14:paraId="08087834" w14:textId="68359012" w:rsidR="0012431C" w:rsidRPr="00110A5F" w:rsidRDefault="009B54B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Dizziness</w:t>
            </w:r>
          </w:p>
          <w:p w14:paraId="47F80D4D" w14:textId="0AB8B26E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Decreased blood pressure</w:t>
            </w:r>
          </w:p>
          <w:p w14:paraId="12231579" w14:textId="3E8CA5C7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Muscle cramps</w:t>
            </w:r>
          </w:p>
        </w:tc>
      </w:tr>
      <w:tr w:rsidR="0012431C" w:rsidRPr="0039643B" w14:paraId="6B3B798B" w14:textId="77777777" w:rsidTr="0012431C">
        <w:tc>
          <w:tcPr>
            <w:tcW w:w="4390" w:type="dxa"/>
            <w:vMerge/>
            <w:shd w:val="clear" w:color="auto" w:fill="auto"/>
          </w:tcPr>
          <w:p w14:paraId="57E732E6" w14:textId="77777777" w:rsidR="0012431C" w:rsidRPr="00110A5F" w:rsidRDefault="0012431C" w:rsidP="00EC63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0" w:type="dxa"/>
            <w:shd w:val="clear" w:color="auto" w:fill="auto"/>
          </w:tcPr>
          <w:p w14:paraId="5B9897CA" w14:textId="77777777" w:rsidR="0012431C" w:rsidRPr="00110A5F" w:rsidRDefault="0012431C" w:rsidP="00EC6375">
            <w:pPr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CA"/>
              </w:rPr>
              <w:t>Flu-like symptoms</w:t>
            </w:r>
          </w:p>
          <w:p w14:paraId="0804125A" w14:textId="77777777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Muscle pain</w:t>
            </w:r>
          </w:p>
          <w:p w14:paraId="1F40C4BD" w14:textId="187A0996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Fever higher than 3</w:t>
            </w:r>
            <w:r w:rsidR="0039643B">
              <w:rPr>
                <w:rFonts w:asciiTheme="minorHAnsi" w:hAnsiTheme="minorHAnsi" w:cstheme="minorHAnsi"/>
                <w:lang w:val="en-CA"/>
              </w:rPr>
              <w:t>8,</w:t>
            </w:r>
            <w:r>
              <w:rPr>
                <w:rFonts w:asciiTheme="minorHAnsi" w:hAnsiTheme="minorHAnsi" w:cstheme="minorHAnsi"/>
                <w:lang w:val="en-CA"/>
              </w:rPr>
              <w:t>5 °C</w:t>
            </w:r>
          </w:p>
          <w:p w14:paraId="12C8496D" w14:textId="0AF8303D" w:rsidR="0012431C" w:rsidRPr="00110A5F" w:rsidRDefault="0012431C" w:rsidP="0012431C">
            <w:pPr>
              <w:pStyle w:val="Paragraphedeliste"/>
              <w:numPr>
                <w:ilvl w:val="0"/>
                <w:numId w:val="7"/>
              </w:numPr>
              <w:ind w:left="31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CA"/>
              </w:rPr>
              <w:t>Headache</w:t>
            </w:r>
          </w:p>
          <w:p w14:paraId="28B58802" w14:textId="77777777" w:rsidR="0012431C" w:rsidRPr="00110A5F" w:rsidRDefault="0012431C" w:rsidP="00EC6375">
            <w:pPr>
              <w:rPr>
                <w:rFonts w:asciiTheme="minorHAnsi" w:hAnsiTheme="minorHAnsi" w:cstheme="minorHAnsi"/>
              </w:rPr>
            </w:pPr>
          </w:p>
          <w:p w14:paraId="572F6B0C" w14:textId="54090152" w:rsidR="0012431C" w:rsidRPr="00D3203E" w:rsidRDefault="0012431C" w:rsidP="00EC6375">
            <w:pPr>
              <w:rPr>
                <w:rFonts w:asciiTheme="minorHAnsi" w:hAnsiTheme="minorHAnsi" w:cstheme="minorHAnsi"/>
                <w:lang w:val="en-CA"/>
              </w:rPr>
            </w:pPr>
            <w:r>
              <w:rPr>
                <w:rFonts w:asciiTheme="minorHAnsi" w:hAnsiTheme="minorHAnsi" w:cstheme="minorHAnsi"/>
                <w:lang w:val="en-CA"/>
              </w:rPr>
              <w:t xml:space="preserve">These symptoms </w:t>
            </w:r>
            <w:proofErr w:type="gramStart"/>
            <w:r>
              <w:rPr>
                <w:rFonts w:asciiTheme="minorHAnsi" w:hAnsiTheme="minorHAnsi" w:cstheme="minorHAnsi"/>
                <w:lang w:val="en-CA"/>
              </w:rPr>
              <w:t>can be treated</w:t>
            </w:r>
            <w:proofErr w:type="gramEnd"/>
            <w:r>
              <w:rPr>
                <w:rFonts w:asciiTheme="minorHAnsi" w:hAnsiTheme="minorHAnsi" w:cstheme="minorHAnsi"/>
                <w:lang w:val="en-CA"/>
              </w:rPr>
              <w:t xml:space="preserve"> with acetaminophen (Tylenol) unless it is not recommended for your condition. </w:t>
            </w:r>
          </w:p>
          <w:p w14:paraId="512A9FA6" w14:textId="4C0786DB" w:rsidR="0012431C" w:rsidRPr="00D3203E" w:rsidRDefault="0012431C" w:rsidP="009B54BC">
            <w:pPr>
              <w:rPr>
                <w:rFonts w:asciiTheme="minorHAnsi" w:hAnsiTheme="minorHAnsi" w:cstheme="minorHAnsi"/>
                <w:lang w:val="en-CA"/>
              </w:rPr>
            </w:pPr>
            <w:r>
              <w:rPr>
                <w:rFonts w:asciiTheme="minorHAnsi" w:hAnsiTheme="minorHAnsi" w:cstheme="minorHAnsi"/>
                <w:lang w:val="en-CA"/>
              </w:rPr>
              <w:t>Avoid taking nonsteroidal anti-inflammatories, such as Advil, which can make the symptoms worse.</w:t>
            </w:r>
          </w:p>
        </w:tc>
      </w:tr>
      <w:tr w:rsidR="0012431C" w:rsidRPr="0039643B" w14:paraId="5D554552" w14:textId="77777777" w:rsidTr="0012431C">
        <w:tc>
          <w:tcPr>
            <w:tcW w:w="8630" w:type="dxa"/>
            <w:gridSpan w:val="2"/>
          </w:tcPr>
          <w:p w14:paraId="63B2CC52" w14:textId="037DD5DC" w:rsidR="0012431C" w:rsidRPr="00D3203E" w:rsidRDefault="0012431C" w:rsidP="009B54BC">
            <w:pPr>
              <w:jc w:val="center"/>
              <w:rPr>
                <w:rFonts w:asciiTheme="minorHAnsi" w:hAnsiTheme="minorHAnsi" w:cstheme="minorHAnsi"/>
                <w:b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>Call 811 or see your doctor</w:t>
            </w:r>
            <w:r>
              <w:rPr>
                <w:rFonts w:asciiTheme="minorHAnsi" w:hAnsiTheme="minorHAnsi" w:cstheme="minorHAnsi"/>
                <w:lang w:val="en-CA"/>
              </w:rPr>
              <w:t xml:space="preserve"> if your symptoms don’t improve </w:t>
            </w:r>
            <w:r>
              <w:rPr>
                <w:rFonts w:asciiTheme="minorHAnsi" w:hAnsiTheme="minorHAnsi" w:cstheme="minorHAnsi"/>
                <w:b/>
                <w:bCs/>
                <w:lang w:val="en-CA"/>
              </w:rPr>
              <w:t>after 72 hours</w:t>
            </w:r>
          </w:p>
        </w:tc>
      </w:tr>
    </w:tbl>
    <w:p w14:paraId="2B514B55" w14:textId="39538308" w:rsidR="0012431C" w:rsidRPr="00D3203E" w:rsidRDefault="0012431C" w:rsidP="0012431C">
      <w:pPr>
        <w:rPr>
          <w:rFonts w:asciiTheme="minorHAnsi" w:hAnsiTheme="minorHAnsi" w:cstheme="minorHAnsi"/>
          <w:b/>
          <w:lang w:val="en-CA"/>
        </w:rPr>
      </w:pPr>
    </w:p>
    <w:p w14:paraId="53D698A8" w14:textId="77777777" w:rsidR="00701565" w:rsidRPr="00D3203E" w:rsidRDefault="00701565" w:rsidP="0012431C">
      <w:pPr>
        <w:rPr>
          <w:rFonts w:asciiTheme="minorHAnsi" w:hAnsiTheme="minorHAnsi" w:cstheme="minorHAnsi"/>
          <w:b/>
          <w:lang w:val="en-CA"/>
        </w:rPr>
      </w:pPr>
    </w:p>
    <w:tbl>
      <w:tblPr>
        <w:tblStyle w:val="Grilledutableau"/>
        <w:tblW w:w="0" w:type="auto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4A0" w:firstRow="1" w:lastRow="0" w:firstColumn="1" w:lastColumn="0" w:noHBand="0" w:noVBand="1"/>
      </w:tblPr>
      <w:tblGrid>
        <w:gridCol w:w="10396"/>
      </w:tblGrid>
      <w:tr w:rsidR="00701565" w:rsidRPr="0039643B" w14:paraId="13F2A56E" w14:textId="77777777" w:rsidTr="00701565">
        <w:tc>
          <w:tcPr>
            <w:tcW w:w="10416" w:type="dxa"/>
          </w:tcPr>
          <w:p w14:paraId="33FB154E" w14:textId="77777777" w:rsidR="00701565" w:rsidRPr="00D3203E" w:rsidRDefault="00701565" w:rsidP="00701565">
            <w:pPr>
              <w:pStyle w:val="Paragraphedeliste"/>
              <w:spacing w:before="120"/>
              <w:ind w:left="164"/>
              <w:jc w:val="both"/>
              <w:rPr>
                <w:rFonts w:asciiTheme="minorHAnsi" w:hAnsiTheme="minorHAnsi" w:cstheme="minorHAnsi"/>
                <w:b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  <w:lang w:val="en-CA"/>
              </w:rPr>
              <w:t>In very rare cases, a delayed severe allergic reaction may occur</w:t>
            </w:r>
            <w:r>
              <w:rPr>
                <w:rFonts w:asciiTheme="minorHAnsi" w:hAnsiTheme="minorHAnsi" w:cstheme="minorHAnsi"/>
                <w:b/>
                <w:bCs/>
                <w:lang w:val="en-CA"/>
              </w:rPr>
              <w:t xml:space="preserve"> </w:t>
            </w:r>
          </w:p>
          <w:p w14:paraId="55540939" w14:textId="1CF1D025" w:rsidR="00701565" w:rsidRPr="00D3203E" w:rsidRDefault="00701565" w:rsidP="00701565">
            <w:pPr>
              <w:spacing w:after="120"/>
              <w:ind w:left="164"/>
              <w:jc w:val="both"/>
              <w:rPr>
                <w:rFonts w:asciiTheme="minorHAnsi" w:hAnsiTheme="minorHAnsi" w:cstheme="minorHAnsi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 xml:space="preserve">Call 911 </w:t>
            </w:r>
            <w:r>
              <w:rPr>
                <w:rFonts w:asciiTheme="minorHAnsi" w:hAnsiTheme="minorHAnsi" w:cstheme="minorHAnsi"/>
                <w:lang w:val="en-CA"/>
              </w:rPr>
              <w:t>if you have trouble breathing or if your tongue swells within the first 24 hours. Let a team member (doctor/nurse) know if you develop a rash.</w:t>
            </w:r>
          </w:p>
        </w:tc>
      </w:tr>
    </w:tbl>
    <w:p w14:paraId="08A87318" w14:textId="4C871FCF" w:rsidR="009B54BC" w:rsidRPr="00D3203E" w:rsidRDefault="009B54BC" w:rsidP="009B54BC">
      <w:pPr>
        <w:pStyle w:val="Paragraphedeliste"/>
        <w:ind w:left="284"/>
        <w:jc w:val="both"/>
        <w:rPr>
          <w:rFonts w:asciiTheme="minorHAnsi" w:hAnsiTheme="minorHAnsi" w:cstheme="minorHAnsi"/>
          <w:b/>
          <w:u w:val="single"/>
          <w:lang w:val="en-CA"/>
        </w:rPr>
      </w:pPr>
    </w:p>
    <w:p w14:paraId="76DC1EE3" w14:textId="77777777" w:rsidR="00701565" w:rsidRPr="00D3203E" w:rsidRDefault="00701565" w:rsidP="009B54BC">
      <w:pPr>
        <w:pStyle w:val="Paragraphedeliste"/>
        <w:ind w:left="284"/>
        <w:jc w:val="both"/>
        <w:rPr>
          <w:rFonts w:asciiTheme="minorHAnsi" w:hAnsiTheme="minorHAnsi" w:cstheme="minorHAnsi"/>
          <w:b/>
          <w:u w:val="single"/>
          <w:lang w:val="en-CA"/>
        </w:rPr>
      </w:pPr>
    </w:p>
    <w:p w14:paraId="1D335AF7" w14:textId="6537862A" w:rsidR="009B54BC" w:rsidRPr="00D3203E" w:rsidRDefault="0012431C" w:rsidP="0012431C">
      <w:pPr>
        <w:tabs>
          <w:tab w:val="left" w:pos="284"/>
        </w:tabs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sym w:font="Wingdings 2" w:char="F03F"/>
      </w:r>
      <w:r>
        <w:rPr>
          <w:rFonts w:asciiTheme="minorHAnsi" w:hAnsiTheme="minorHAnsi" w:cstheme="minorHAnsi"/>
          <w:lang w:val="en-CA"/>
        </w:rPr>
        <w:t xml:space="preserve"> </w:t>
      </w:r>
      <w:r>
        <w:rPr>
          <w:rFonts w:asciiTheme="minorHAnsi" w:hAnsiTheme="minorHAnsi" w:cstheme="minorHAnsi"/>
          <w:b/>
          <w:bCs/>
          <w:u w:val="single"/>
          <w:lang w:val="en-CA"/>
        </w:rPr>
        <w:t>Follow-up</w:t>
      </w:r>
    </w:p>
    <w:p w14:paraId="3AE81128" w14:textId="3BDAD2CC" w:rsidR="0012431C" w:rsidRPr="00D3203E" w:rsidRDefault="009B54BC" w:rsidP="00701565">
      <w:pPr>
        <w:ind w:left="284" w:hanging="284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ab/>
        <w:t xml:space="preserve">You will need to have a blood test </w:t>
      </w:r>
      <w:r>
        <w:rPr>
          <w:rFonts w:asciiTheme="minorHAnsi" w:hAnsiTheme="minorHAnsi" w:cstheme="minorHAnsi"/>
          <w:b/>
          <w:bCs/>
          <w:lang w:val="en-CA"/>
        </w:rPr>
        <w:t>after</w:t>
      </w:r>
      <w:r>
        <w:rPr>
          <w:rFonts w:asciiTheme="minorHAnsi" w:hAnsiTheme="minorHAnsi" w:cstheme="minorHAnsi"/>
          <w:lang w:val="en-CA"/>
        </w:rPr>
        <w:t xml:space="preserve"> your IV iron</w:t>
      </w:r>
      <w:r w:rsidR="00F70E8F">
        <w:rPr>
          <w:rFonts w:asciiTheme="minorHAnsi" w:hAnsiTheme="minorHAnsi" w:cstheme="minorHAnsi"/>
          <w:lang w:val="en-CA"/>
        </w:rPr>
        <w:t xml:space="preserve"> treatment</w:t>
      </w:r>
      <w:r>
        <w:rPr>
          <w:rFonts w:asciiTheme="minorHAnsi" w:hAnsiTheme="minorHAnsi" w:cstheme="minorHAnsi"/>
          <w:lang w:val="en-CA"/>
        </w:rPr>
        <w:t>, as prescribed by your doctor.</w:t>
      </w:r>
    </w:p>
    <w:sectPr w:rsidR="0012431C" w:rsidRPr="00D3203E" w:rsidSect="00537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907" w:bottom="232" w:left="907" w:header="2324" w:footer="397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20C879" w16cex:dateUtc="2022-11-17T1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DD9EE7" w16cid:durableId="2720C8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A8CA4" w14:textId="77777777" w:rsidR="00CC1EB4" w:rsidRDefault="00CC1EB4" w:rsidP="001F51BB">
      <w:r>
        <w:separator/>
      </w:r>
    </w:p>
  </w:endnote>
  <w:endnote w:type="continuationSeparator" w:id="0">
    <w:p w14:paraId="43183918" w14:textId="77777777" w:rsidR="00CC1EB4" w:rsidRDefault="00CC1EB4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DFC50" w14:textId="77777777" w:rsidR="00521F32" w:rsidRDefault="00521F32" w:rsidP="00521F32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>
      <w:rPr>
        <w:rFonts w:asciiTheme="minorHAnsi" w:hAnsi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C1462BA" wp14:editId="151C71E8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0F008C" w14:textId="77777777" w:rsidR="00521F32" w:rsidRPr="001053D6" w:rsidRDefault="00521F32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sz w:val="20"/>
                              <w:szCs w:val="20"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C1462B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140F008C" w14:textId="77777777" w:rsidR="00521F32" w:rsidRPr="001053D6" w:rsidRDefault="00521F32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libri" w:hAnsi="Calibri"/>
                        <w:b/>
                        <w:bCs/>
                        <w:sz w:val="20"/>
                        <w:szCs w:val="20"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39643B">
      <w:rPr>
        <w:rFonts w:asciiTheme="minorHAnsi" w:hAnsiTheme="minorHAnsi"/>
        <w:sz w:val="15"/>
        <w:szCs w:val="15"/>
      </w:rPr>
      <w:tab/>
    </w:r>
    <w:r w:rsidRPr="0039643B">
      <w:rPr>
        <w:rFonts w:asciiTheme="minorHAnsi" w:hAnsiTheme="minorHAnsi"/>
        <w:sz w:val="15"/>
        <w:szCs w:val="15"/>
      </w:rPr>
      <w:tab/>
    </w:r>
    <w:r w:rsidRPr="0039643B">
      <w:rPr>
        <w:rFonts w:asciiTheme="minorHAnsi" w:hAnsiTheme="minorHAnsi"/>
        <w:sz w:val="15"/>
        <w:szCs w:val="15"/>
      </w:rPr>
      <w:tab/>
    </w:r>
    <w:r w:rsidRPr="0039643B">
      <w:rPr>
        <w:rFonts w:asciiTheme="minorHAnsi" w:hAnsiTheme="minorHAnsi"/>
        <w:sz w:val="15"/>
        <w:szCs w:val="15"/>
      </w:rPr>
      <w:tab/>
      <w:t>Dossier médical</w:t>
    </w:r>
  </w:p>
  <w:p w14:paraId="1B355558" w14:textId="333FDA00" w:rsidR="00ED3E96" w:rsidRPr="00521F32" w:rsidRDefault="00521F32" w:rsidP="00521F32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D3203E">
      <w:rPr>
        <w:rFonts w:ascii="Calibri" w:hAnsi="Calibri" w:cs="Arial"/>
        <w:sz w:val="20"/>
        <w:szCs w:val="15"/>
      </w:rPr>
      <w:t>CLI-XXXXX</w:t>
    </w:r>
    <w:r w:rsidR="00D3203E" w:rsidRPr="00D3203E">
      <w:rPr>
        <w:rFonts w:asciiTheme="minorHAnsi" w:hAnsiTheme="minorHAnsi" w:cs="Arial"/>
        <w:sz w:val="20"/>
        <w:szCs w:val="15"/>
      </w:rPr>
      <w:t xml:space="preserve"> </w:t>
    </w:r>
    <w:r w:rsidRPr="00D3203E">
      <w:rPr>
        <w:rFonts w:asciiTheme="minorHAnsi" w:hAnsiTheme="minorHAnsi" w:cs="Arial"/>
        <w:sz w:val="15"/>
        <w:szCs w:val="15"/>
      </w:rPr>
      <w:t>(XXXX-XX)</w:t>
    </w:r>
    <w:r w:rsidR="00D3203E" w:rsidRPr="00D3203E">
      <w:rPr>
        <w:rFonts w:asciiTheme="minorHAnsi" w:hAnsiTheme="minorHAnsi" w:cs="Arial"/>
        <w:sz w:val="15"/>
        <w:szCs w:val="15"/>
      </w:rPr>
      <w:t xml:space="preserve"> </w:t>
    </w:r>
    <w:r w:rsidRPr="00D3203E">
      <w:tab/>
    </w:r>
    <w:r w:rsidRPr="00D3203E">
      <w:rPr>
        <w:rFonts w:cs="Arial"/>
        <w:sz w:val="14"/>
        <w:szCs w:val="14"/>
      </w:rPr>
      <w:tab/>
    </w:r>
    <w:r w:rsidRPr="00D3203E">
      <w:rPr>
        <w:rFonts w:cs="Arial"/>
        <w:sz w:val="14"/>
        <w:szCs w:val="14"/>
      </w:rPr>
      <w:tab/>
    </w:r>
    <w:r w:rsidRPr="00D3203E">
      <w:rPr>
        <w:rFonts w:asciiTheme="minorHAnsi" w:hAnsiTheme="minorHAnsi" w:cs="Arial"/>
        <w:sz w:val="15"/>
        <w:szCs w:val="15"/>
      </w:rPr>
      <w:t xml:space="preserve">Page </w:t>
    </w:r>
    <w:r>
      <w:rPr>
        <w:rFonts w:cs="Arial"/>
        <w:sz w:val="15"/>
        <w:szCs w:val="15"/>
        <w:lang w:val="en-CA"/>
      </w:rPr>
      <w:fldChar w:fldCharType="begin"/>
    </w:r>
    <w:r w:rsidRPr="00D3203E">
      <w:rPr>
        <w:rFonts w:asciiTheme="minorHAnsi" w:hAnsiTheme="minorHAnsi" w:cs="Arial"/>
        <w:sz w:val="15"/>
        <w:szCs w:val="15"/>
      </w:rPr>
      <w:instrText xml:space="preserve"> PAGE   \* MERGEFORMAT </w:instrText>
    </w:r>
    <w:r>
      <w:rPr>
        <w:rFonts w:cs="Arial"/>
        <w:sz w:val="15"/>
        <w:szCs w:val="15"/>
        <w:lang w:val="en-CA"/>
      </w:rPr>
      <w:fldChar w:fldCharType="separate"/>
    </w:r>
    <w:r w:rsidRPr="00D3203E">
      <w:rPr>
        <w:rFonts w:asciiTheme="minorHAnsi" w:hAnsiTheme="minorHAnsi" w:cs="Arial"/>
        <w:noProof/>
        <w:sz w:val="15"/>
        <w:szCs w:val="15"/>
      </w:rPr>
      <w:t>2</w:t>
    </w:r>
    <w:r>
      <w:rPr>
        <w:rFonts w:cs="Arial"/>
        <w:sz w:val="15"/>
        <w:szCs w:val="15"/>
        <w:lang w:val="en-CA"/>
      </w:rPr>
      <w:fldChar w:fldCharType="end"/>
    </w:r>
    <w:r w:rsidRPr="00D3203E">
      <w:rPr>
        <w:rFonts w:asciiTheme="minorHAnsi" w:hAnsiTheme="minorHAnsi" w:cs="Arial"/>
        <w:sz w:val="15"/>
        <w:szCs w:val="15"/>
      </w:rPr>
      <w:t xml:space="preserve"> de </w:t>
    </w:r>
    <w:r>
      <w:rPr>
        <w:rFonts w:cs="Arial"/>
        <w:sz w:val="15"/>
        <w:szCs w:val="15"/>
        <w:lang w:val="en-CA"/>
      </w:rPr>
      <w:fldChar w:fldCharType="begin"/>
    </w:r>
    <w:r w:rsidRPr="00D3203E">
      <w:rPr>
        <w:rFonts w:asciiTheme="minorHAnsi" w:hAnsiTheme="minorHAnsi" w:cs="Arial"/>
        <w:sz w:val="15"/>
        <w:szCs w:val="15"/>
      </w:rPr>
      <w:instrText xml:space="preserve"> NUMPAGES   \* MERGEFORMAT </w:instrText>
    </w:r>
    <w:r>
      <w:rPr>
        <w:rFonts w:cs="Arial"/>
        <w:sz w:val="15"/>
        <w:szCs w:val="15"/>
        <w:lang w:val="en-CA"/>
      </w:rPr>
      <w:fldChar w:fldCharType="separate"/>
    </w:r>
    <w:r w:rsidR="00291750">
      <w:rPr>
        <w:rFonts w:asciiTheme="minorHAnsi" w:hAnsiTheme="minorHAnsi" w:cs="Arial"/>
        <w:noProof/>
        <w:sz w:val="15"/>
        <w:szCs w:val="15"/>
      </w:rPr>
      <w:t>2</w:t>
    </w:r>
    <w:r>
      <w:rPr>
        <w:rFonts w:cs="Arial"/>
        <w:sz w:val="15"/>
        <w:szCs w:val="15"/>
        <w:lang w:val="en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3E108" w14:textId="77777777" w:rsidR="0012431C" w:rsidRDefault="00521F32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F4AA02D" wp14:editId="6CEFE8D0">
              <wp:simplePos x="0" y="0"/>
              <wp:positionH relativeFrom="margin">
                <wp:align>center</wp:align>
              </wp:positionH>
              <wp:positionV relativeFrom="page">
                <wp:posOffset>9469120</wp:posOffset>
              </wp:positionV>
              <wp:extent cx="4464000" cy="392400"/>
              <wp:effectExtent l="0" t="0" r="0" b="0"/>
              <wp:wrapNone/>
              <wp:docPr id="1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4000" cy="39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7D6D8F" w14:textId="29A63F79" w:rsidR="00521F32" w:rsidRPr="00110A5F" w:rsidRDefault="00110A5F" w:rsidP="00521F32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  <w:lang w:val="en-CA"/>
                            </w:rPr>
                            <w:t>INFORMATION SHEET - INTRAVENOUS IRON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7F4AA02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745.6pt;width:351.5pt;height:30.9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" filled="f" stroked="f">
              <v:textbox>
                <w:txbxContent>
                  <w:p w14:paraId="4B7D6D8F" w14:textId="29A63F79" w:rsidR="00521F32" w:rsidRPr="00110A5F" w:rsidRDefault="00110A5F" w:rsidP="00521F32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  <w:lang w:val="en-CA"/>
                      </w:rPr>
                      <w:t>INFORMATION SHEET - INTRAVENOUS IRON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/>
        <w:sz w:val="15"/>
        <w:szCs w:val="15"/>
        <w:lang w:val="en-CA"/>
      </w:rPr>
      <w:tab/>
    </w:r>
    <w:r>
      <w:rPr>
        <w:rFonts w:ascii="Calibri" w:hAnsi="Calibri"/>
        <w:sz w:val="15"/>
        <w:szCs w:val="15"/>
        <w:lang w:val="en-CA"/>
      </w:rPr>
      <w:tab/>
    </w:r>
    <w:r>
      <w:rPr>
        <w:rFonts w:ascii="Calibri" w:hAnsi="Calibri"/>
        <w:sz w:val="15"/>
        <w:szCs w:val="15"/>
        <w:lang w:val="en-CA"/>
      </w:rPr>
      <w:tab/>
    </w:r>
    <w:r>
      <w:rPr>
        <w:rFonts w:ascii="Calibri" w:hAnsi="Calibri"/>
        <w:sz w:val="15"/>
        <w:szCs w:val="15"/>
        <w:lang w:val="en-CA"/>
      </w:rPr>
      <w:tab/>
    </w:r>
  </w:p>
  <w:p w14:paraId="16ECED6A" w14:textId="7168C122" w:rsidR="006577B1" w:rsidRPr="007F00BA" w:rsidRDefault="0012431C" w:rsidP="006577B1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>
      <w:rPr>
        <w:rFonts w:ascii="Calibri" w:hAnsi="Calibri" w:cs="Arial"/>
        <w:sz w:val="16"/>
        <w:szCs w:val="16"/>
        <w:lang w:val="en-CA"/>
      </w:rPr>
      <w:t>DSIEU</w:t>
    </w:r>
    <w:r>
      <w:rPr>
        <w:rFonts w:asciiTheme="minorHAnsi" w:hAnsiTheme="minorHAnsi" w:cs="Arial"/>
        <w:sz w:val="16"/>
        <w:szCs w:val="16"/>
        <w:lang w:val="en-CA"/>
      </w:rPr>
      <w:t xml:space="preserve"> (Rev. 2022-11)</w:t>
    </w:r>
    <w:r>
      <w:rPr>
        <w:lang w:val="en-CA"/>
      </w:rPr>
      <w:tab/>
    </w:r>
    <w:r>
      <w:rPr>
        <w:rFonts w:cs="Arial"/>
        <w:sz w:val="14"/>
        <w:szCs w:val="14"/>
        <w:lang w:val="en-CA"/>
      </w:rPr>
      <w:tab/>
    </w:r>
    <w:r>
      <w:rPr>
        <w:rFonts w:cs="Arial"/>
        <w:sz w:val="14"/>
        <w:szCs w:val="14"/>
        <w:lang w:val="en-CA"/>
      </w:rPr>
      <w:tab/>
    </w:r>
    <w:r>
      <w:rPr>
        <w:rFonts w:asciiTheme="minorHAnsi" w:hAnsiTheme="minorHAnsi" w:cs="Arial"/>
        <w:sz w:val="15"/>
        <w:szCs w:val="15"/>
        <w:lang w:val="en-CA"/>
      </w:rPr>
      <w:t xml:space="preserve">Page </w:t>
    </w:r>
    <w:r>
      <w:rPr>
        <w:rFonts w:cs="Arial"/>
        <w:sz w:val="15"/>
        <w:szCs w:val="15"/>
        <w:lang w:val="en-CA"/>
      </w:rPr>
      <w:fldChar w:fldCharType="begin"/>
    </w:r>
    <w:r>
      <w:rPr>
        <w:rFonts w:asciiTheme="minorHAnsi" w:hAnsiTheme="minorHAnsi" w:cs="Arial"/>
        <w:sz w:val="15"/>
        <w:szCs w:val="15"/>
        <w:lang w:val="en-CA"/>
      </w:rPr>
      <w:instrText xml:space="preserve"> PAGE   \* MERGEFORMAT </w:instrText>
    </w:r>
    <w:r>
      <w:rPr>
        <w:rFonts w:cs="Arial"/>
        <w:sz w:val="15"/>
        <w:szCs w:val="15"/>
        <w:lang w:val="en-CA"/>
      </w:rPr>
      <w:fldChar w:fldCharType="separate"/>
    </w:r>
    <w:r w:rsidR="00291750">
      <w:rPr>
        <w:rFonts w:asciiTheme="minorHAnsi" w:hAnsiTheme="minorHAnsi" w:cs="Arial"/>
        <w:noProof/>
        <w:sz w:val="15"/>
        <w:szCs w:val="15"/>
        <w:lang w:val="en-CA"/>
      </w:rPr>
      <w:t>2</w:t>
    </w:r>
    <w:r>
      <w:rPr>
        <w:rFonts w:cs="Arial"/>
        <w:sz w:val="15"/>
        <w:szCs w:val="15"/>
        <w:lang w:val="en-CA"/>
      </w:rPr>
      <w:fldChar w:fldCharType="end"/>
    </w:r>
    <w:r>
      <w:rPr>
        <w:rFonts w:asciiTheme="minorHAnsi" w:hAnsiTheme="minorHAnsi" w:cs="Arial"/>
        <w:sz w:val="15"/>
        <w:szCs w:val="15"/>
        <w:lang w:val="en-CA"/>
      </w:rPr>
      <w:t xml:space="preserve"> de </w:t>
    </w:r>
    <w:r>
      <w:rPr>
        <w:rFonts w:cs="Arial"/>
        <w:sz w:val="15"/>
        <w:szCs w:val="15"/>
        <w:lang w:val="en-CA"/>
      </w:rPr>
      <w:fldChar w:fldCharType="begin"/>
    </w:r>
    <w:r>
      <w:rPr>
        <w:rFonts w:asciiTheme="minorHAnsi" w:hAnsiTheme="minorHAnsi" w:cs="Arial"/>
        <w:sz w:val="15"/>
        <w:szCs w:val="15"/>
        <w:lang w:val="en-CA"/>
      </w:rPr>
      <w:instrText xml:space="preserve"> NUMPAGES   \* MERGEFORMAT </w:instrText>
    </w:r>
    <w:r>
      <w:rPr>
        <w:rFonts w:cs="Arial"/>
        <w:sz w:val="15"/>
        <w:szCs w:val="15"/>
        <w:lang w:val="en-CA"/>
      </w:rPr>
      <w:fldChar w:fldCharType="separate"/>
    </w:r>
    <w:r w:rsidR="00291750">
      <w:rPr>
        <w:rFonts w:asciiTheme="minorHAnsi" w:hAnsiTheme="minorHAnsi" w:cs="Arial"/>
        <w:noProof/>
        <w:sz w:val="15"/>
        <w:szCs w:val="15"/>
        <w:lang w:val="en-CA"/>
      </w:rPr>
      <w:t>2</w:t>
    </w:r>
    <w:r>
      <w:rPr>
        <w:rFonts w:cs="Arial"/>
        <w:sz w:val="15"/>
        <w:szCs w:val="15"/>
        <w:lang w:val="en-C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DA08C" w14:textId="77777777" w:rsidR="00F5019F" w:rsidRPr="00110A5F" w:rsidRDefault="00F5019F" w:rsidP="0012431C">
    <w:pPr>
      <w:jc w:val="center"/>
      <w:rPr>
        <w:rFonts w:asciiTheme="minorHAnsi" w:hAnsiTheme="minorHAnsi" w:cstheme="minorHAnsi"/>
        <w:b/>
        <w:sz w:val="20"/>
        <w:szCs w:val="20"/>
      </w:rPr>
    </w:pPr>
    <w:r>
      <w:rPr>
        <w:lang w:val="en-CA"/>
      </w:rPr>
      <w:tab/>
    </w:r>
    <w:r w:rsidRPr="00D3203E">
      <w:rPr>
        <w:rFonts w:asciiTheme="minorHAnsi" w:hAnsiTheme="minorHAnsi"/>
        <w:b/>
        <w:bCs/>
        <w:caps/>
        <w:sz w:val="20"/>
        <w:szCs w:val="20"/>
      </w:rPr>
      <w:t xml:space="preserve">Information sheet - </w:t>
    </w:r>
    <w:r w:rsidRPr="00D3203E">
      <w:rPr>
        <w:rFonts w:asciiTheme="minorHAnsi" w:hAnsiTheme="minorHAnsi"/>
        <w:b/>
        <w:bCs/>
        <w:sz w:val="20"/>
        <w:szCs w:val="20"/>
      </w:rPr>
      <w:t>INTRAVENOUS IRON</w:t>
    </w:r>
  </w:p>
  <w:p w14:paraId="3E551D89" w14:textId="10D3CB41" w:rsidR="00BA0941" w:rsidRPr="004C5833" w:rsidRDefault="0012431C" w:rsidP="00F5019F">
    <w:pPr>
      <w:tabs>
        <w:tab w:val="right" w:pos="10620"/>
      </w:tabs>
      <w:rPr>
        <w:rFonts w:ascii="Arial" w:hAnsi="Arial" w:cs="Arial"/>
        <w:sz w:val="16"/>
        <w:szCs w:val="16"/>
      </w:rPr>
    </w:pPr>
    <w:r w:rsidRPr="00D3203E">
      <w:rPr>
        <w:rFonts w:ascii="Arial" w:hAnsi="Arial" w:cs="Arial"/>
        <w:sz w:val="16"/>
        <w:szCs w:val="16"/>
      </w:rPr>
      <w:t>DSIEU (</w:t>
    </w:r>
    <w:proofErr w:type="spellStart"/>
    <w:r w:rsidRPr="00D3203E">
      <w:rPr>
        <w:rFonts w:ascii="Arial" w:hAnsi="Arial" w:cs="Arial"/>
        <w:sz w:val="16"/>
        <w:szCs w:val="16"/>
      </w:rPr>
      <w:t>Rev</w:t>
    </w:r>
    <w:proofErr w:type="spellEnd"/>
    <w:r w:rsidRPr="00D3203E">
      <w:rPr>
        <w:rFonts w:ascii="Arial" w:hAnsi="Arial" w:cs="Arial"/>
        <w:sz w:val="16"/>
        <w:szCs w:val="16"/>
      </w:rPr>
      <w:t>. 2022-11)</w:t>
    </w:r>
    <w:r w:rsidRPr="00D3203E">
      <w:rPr>
        <w:rFonts w:ascii="Arial" w:hAnsi="Arial" w:cs="Arial"/>
        <w:sz w:val="16"/>
        <w:szCs w:val="16"/>
      </w:rPr>
      <w:tab/>
      <w:t xml:space="preserve">Page </w:t>
    </w:r>
    <w:r>
      <w:rPr>
        <w:rFonts w:ascii="Arial" w:hAnsi="Arial" w:cs="Arial"/>
        <w:sz w:val="16"/>
        <w:szCs w:val="16"/>
        <w:lang w:val="en-CA"/>
      </w:rPr>
      <w:fldChar w:fldCharType="begin"/>
    </w:r>
    <w:r w:rsidRPr="00D3203E">
      <w:rPr>
        <w:rFonts w:ascii="Arial" w:hAnsi="Arial" w:cs="Arial"/>
        <w:sz w:val="16"/>
        <w:szCs w:val="16"/>
      </w:rPr>
      <w:instrText xml:space="preserve"> PAGE   \* MERGEFORMAT </w:instrText>
    </w:r>
    <w:r>
      <w:rPr>
        <w:rFonts w:ascii="Arial" w:hAnsi="Arial" w:cs="Arial"/>
        <w:sz w:val="16"/>
        <w:szCs w:val="16"/>
        <w:lang w:val="en-CA"/>
      </w:rPr>
      <w:fldChar w:fldCharType="separate"/>
    </w:r>
    <w:r w:rsidR="00291750"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  <w:lang w:val="en-CA"/>
      </w:rPr>
      <w:fldChar w:fldCharType="end"/>
    </w:r>
    <w:r w:rsidRPr="00D3203E">
      <w:rPr>
        <w:rFonts w:ascii="Arial" w:hAnsi="Arial" w:cs="Arial"/>
        <w:sz w:val="16"/>
        <w:szCs w:val="16"/>
      </w:rPr>
      <w:t xml:space="preserve"> of </w:t>
    </w:r>
    <w:r>
      <w:rPr>
        <w:rFonts w:ascii="Arial" w:hAnsi="Arial" w:cs="Arial"/>
        <w:sz w:val="16"/>
        <w:szCs w:val="16"/>
        <w:lang w:val="en-CA"/>
      </w:rPr>
      <w:fldChar w:fldCharType="begin"/>
    </w:r>
    <w:r w:rsidRPr="00D3203E">
      <w:rPr>
        <w:rFonts w:ascii="Arial" w:hAnsi="Arial" w:cs="Arial"/>
        <w:sz w:val="16"/>
        <w:szCs w:val="16"/>
      </w:rPr>
      <w:instrText xml:space="preserve"> NUMPAGES   \* MERGEFORMAT </w:instrText>
    </w:r>
    <w:r>
      <w:rPr>
        <w:rFonts w:ascii="Arial" w:hAnsi="Arial" w:cs="Arial"/>
        <w:sz w:val="16"/>
        <w:szCs w:val="16"/>
        <w:lang w:val="en-CA"/>
      </w:rPr>
      <w:fldChar w:fldCharType="separate"/>
    </w:r>
    <w:r w:rsidR="00291750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A6CE6" w14:textId="77777777" w:rsidR="00CC1EB4" w:rsidRDefault="00CC1EB4" w:rsidP="001F51BB">
      <w:r>
        <w:separator/>
      </w:r>
    </w:p>
  </w:footnote>
  <w:footnote w:type="continuationSeparator" w:id="0">
    <w:p w14:paraId="580053B3" w14:textId="77777777" w:rsidR="00CC1EB4" w:rsidRDefault="00CC1EB4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201B12" w14:paraId="5EAFE1AF" w14:textId="77777777" w:rsidTr="000372AB">
      <w:tc>
        <w:tcPr>
          <w:tcW w:w="670" w:type="dxa"/>
          <w:tcMar>
            <w:left w:w="28" w:type="dxa"/>
          </w:tcMar>
          <w:hideMark/>
        </w:tcPr>
        <w:p w14:paraId="1B644D82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  <w:r>
            <w:rPr>
              <w:rFonts w:asciiTheme="minorHAnsi" w:hAnsiTheme="minorHAnsi"/>
              <w:sz w:val="20"/>
              <w:szCs w:val="20"/>
              <w:lang w:val="en-CA"/>
            </w:rPr>
            <w:t xml:space="preserve">Nom : </w:t>
          </w:r>
        </w:p>
      </w:tc>
      <w:tc>
        <w:tcPr>
          <w:tcW w:w="2675" w:type="dxa"/>
        </w:tcPr>
        <w:p w14:paraId="71FE3E41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1758" w:type="dxa"/>
          <w:hideMark/>
        </w:tcPr>
        <w:p w14:paraId="41A72F23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proofErr w:type="spellStart"/>
          <w:r>
            <w:rPr>
              <w:rFonts w:asciiTheme="minorHAnsi" w:hAnsiTheme="minorHAnsi"/>
              <w:sz w:val="20"/>
              <w:szCs w:val="20"/>
              <w:lang w:val="en-CA"/>
            </w:rPr>
            <w:t>Prénom</w:t>
          </w:r>
          <w:proofErr w:type="spellEnd"/>
          <w:r>
            <w:rPr>
              <w:rFonts w:asciiTheme="minorHAnsi" w:hAnsiTheme="minorHAnsi"/>
              <w:sz w:val="20"/>
              <w:szCs w:val="20"/>
              <w:lang w:val="en-CA"/>
            </w:rPr>
            <w:t> :</w:t>
          </w:r>
        </w:p>
      </w:tc>
      <w:tc>
        <w:tcPr>
          <w:tcW w:w="2262" w:type="dxa"/>
        </w:tcPr>
        <w:p w14:paraId="45C81E5E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2274" w:type="dxa"/>
          <w:hideMark/>
        </w:tcPr>
        <w:p w14:paraId="2941CF05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>
            <w:rPr>
              <w:rFonts w:asciiTheme="minorHAnsi" w:hAnsiTheme="minorHAnsi"/>
              <w:sz w:val="20"/>
              <w:szCs w:val="20"/>
              <w:lang w:val="en-CA"/>
            </w:rPr>
            <w:t>#Dossier :</w:t>
          </w:r>
        </w:p>
      </w:tc>
      <w:tc>
        <w:tcPr>
          <w:tcW w:w="1134" w:type="dxa"/>
        </w:tcPr>
        <w:p w14:paraId="5CAFC89C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</w:tr>
  </w:tbl>
  <w:p w14:paraId="1C71EEB0" w14:textId="39EF88AA" w:rsidR="00A6479C" w:rsidRPr="00521F32" w:rsidRDefault="00A6479C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48DEE" w14:textId="355AB707" w:rsidR="00744E0B" w:rsidRPr="000B3FCE" w:rsidRDefault="00701565" w:rsidP="007F00BA">
    <w:pPr>
      <w:pStyle w:val="En-tte"/>
      <w:rPr>
        <w:rFonts w:ascii="Calibri" w:hAnsi="Calibri"/>
        <w:sz w:val="6"/>
      </w:rPr>
    </w:pPr>
    <w:r>
      <w:rPr>
        <w:rFonts w:ascii="Chaloult_Cond" w:hAnsi="Chaloult_Cond" w:cs="Arial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0" layoutInCell="1" allowOverlap="1" wp14:anchorId="34AFDCEF" wp14:editId="7929B308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1BAAA" w14:textId="682DA3BD" w:rsidR="00A6479C" w:rsidRPr="0019037B" w:rsidRDefault="00537001" w:rsidP="00537001">
    <w:pPr>
      <w:pStyle w:val="En-tte"/>
      <w:tabs>
        <w:tab w:val="clear" w:pos="4536"/>
        <w:tab w:val="clear" w:pos="9072"/>
      </w:tabs>
      <w:rPr>
        <w:rFonts w:asciiTheme="minorHAnsi" w:hAnsiTheme="minorHAnsi"/>
        <w:sz w:val="8"/>
      </w:rPr>
    </w:pPr>
    <w:r>
      <w:rPr>
        <w:rFonts w:ascii="Chaloult_Cond" w:hAnsi="Chaloult_Cond" w:cs="Arial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AC3672D" wp14:editId="455A0DAD">
              <wp:simplePos x="0" y="0"/>
              <wp:positionH relativeFrom="column">
                <wp:posOffset>0</wp:posOffset>
              </wp:positionH>
              <wp:positionV relativeFrom="paragraph">
                <wp:posOffset>-339725</wp:posOffset>
              </wp:positionV>
              <wp:extent cx="3186000" cy="27720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6000" cy="277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D4F14F" w14:textId="77777777" w:rsidR="00BA0941" w:rsidRPr="00010F85" w:rsidRDefault="00BA0941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/>
                              <w:sz w:val="18"/>
                              <w:lang w:val="en-CA"/>
                            </w:rPr>
                            <w:t>Installation :</w:t>
                          </w:r>
                          <w:proofErr w:type="gramEnd"/>
                          <w:r>
                            <w:rPr>
                              <w:rFonts w:asciiTheme="minorHAnsi" w:hAnsiTheme="minorHAnsi"/>
                              <w:sz w:val="18"/>
                              <w:lang w:val="en-CA"/>
                            </w:rPr>
                            <w:t xml:space="preserve"> </w:t>
                          </w:r>
                          <w:r>
                            <w:rPr>
                              <w:rFonts w:ascii="Chaloult_Cond" w:hAnsi="Chaloult_Cond"/>
                              <w:sz w:val="16"/>
                              <w:lang w:val="en-CA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AC3672D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0;margin-top:-26.75pt;width:250.85pt;height:21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" fillcolor="white [3201]" stroked="f" strokeweight=".5pt">
              <v:textbox inset="0,,0">
                <w:txbxContent>
                  <w:p w14:paraId="3CD4F14F" w14:textId="77777777" w:rsidR="00BA0941" w:rsidRPr="00010F85" w:rsidRDefault="00BA0941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>
                      <w:rPr>
                        <w:rFonts w:asciiTheme="minorHAnsi" w:hAnsiTheme="minorHAnsi"/>
                        <w:sz w:val="18"/>
                        <w:lang w:val="en-CA"/>
                      </w:rPr>
                      <w:t xml:space="preserve">Installation : </w:t>
                    </w:r>
                    <w:r>
                      <w:rPr>
                        <w:rFonts w:ascii="Chaloult_Cond" w:hAnsi="Chaloult_Cond"/>
                        <w:sz w:val="16"/>
                        <w:lang w:val="en-CA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ascii="Chaloult_Cond" w:hAnsi="Chaloult_Cond" w:cs="Arial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2ACB8801" wp14:editId="5D2D6641">
          <wp:simplePos x="0" y="0"/>
          <wp:positionH relativeFrom="column">
            <wp:posOffset>0</wp:posOffset>
          </wp:positionH>
          <wp:positionV relativeFrom="paragraph">
            <wp:posOffset>-988060</wp:posOffset>
          </wp:positionV>
          <wp:extent cx="1346400" cy="532800"/>
          <wp:effectExtent l="0" t="0" r="6350" b="635"/>
          <wp:wrapNone/>
          <wp:docPr id="39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34837"/>
    <w:multiLevelType w:val="hybridMultilevel"/>
    <w:tmpl w:val="651EAF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0152B"/>
    <w:multiLevelType w:val="hybridMultilevel"/>
    <w:tmpl w:val="A5A2DB66"/>
    <w:lvl w:ilvl="0" w:tplc="FDECD494">
      <w:start w:val="1"/>
      <w:numFmt w:val="bullet"/>
      <w:lvlText w:val=""/>
      <w:lvlJc w:val="left"/>
      <w:pPr>
        <w:ind w:left="720" w:hanging="360"/>
      </w:pPr>
      <w:rPr>
        <w:rFonts w:ascii="Wingdings 2" w:hAnsi="Wingdings 2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proofState w:spelling="clean" w:grammar="clean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372AB"/>
    <w:rsid w:val="0006352C"/>
    <w:rsid w:val="0008191B"/>
    <w:rsid w:val="00094490"/>
    <w:rsid w:val="000B3FCE"/>
    <w:rsid w:val="000C010B"/>
    <w:rsid w:val="000D67D5"/>
    <w:rsid w:val="000E211F"/>
    <w:rsid w:val="000E5B3A"/>
    <w:rsid w:val="00110A5F"/>
    <w:rsid w:val="00123A83"/>
    <w:rsid w:val="0012431C"/>
    <w:rsid w:val="00144F11"/>
    <w:rsid w:val="00145098"/>
    <w:rsid w:val="00151457"/>
    <w:rsid w:val="00161D73"/>
    <w:rsid w:val="00180ED4"/>
    <w:rsid w:val="00183807"/>
    <w:rsid w:val="0019037B"/>
    <w:rsid w:val="00192501"/>
    <w:rsid w:val="00192C5A"/>
    <w:rsid w:val="0019374F"/>
    <w:rsid w:val="001B0F50"/>
    <w:rsid w:val="001C7A4C"/>
    <w:rsid w:val="001F51BB"/>
    <w:rsid w:val="00201B12"/>
    <w:rsid w:val="00215A11"/>
    <w:rsid w:val="002320DB"/>
    <w:rsid w:val="002650CC"/>
    <w:rsid w:val="0028425D"/>
    <w:rsid w:val="00291750"/>
    <w:rsid w:val="002B0BFC"/>
    <w:rsid w:val="002F0AF9"/>
    <w:rsid w:val="002F7AFD"/>
    <w:rsid w:val="003207CC"/>
    <w:rsid w:val="00361E4B"/>
    <w:rsid w:val="00361E5A"/>
    <w:rsid w:val="0036510F"/>
    <w:rsid w:val="0039643B"/>
    <w:rsid w:val="003A1C71"/>
    <w:rsid w:val="003B5B60"/>
    <w:rsid w:val="003C7D0D"/>
    <w:rsid w:val="003E2323"/>
    <w:rsid w:val="003F23F7"/>
    <w:rsid w:val="004204C7"/>
    <w:rsid w:val="00432289"/>
    <w:rsid w:val="004347C9"/>
    <w:rsid w:val="00452520"/>
    <w:rsid w:val="00453E48"/>
    <w:rsid w:val="004634DB"/>
    <w:rsid w:val="00463CE9"/>
    <w:rsid w:val="004A4A34"/>
    <w:rsid w:val="004C54BC"/>
    <w:rsid w:val="004C5833"/>
    <w:rsid w:val="004C626A"/>
    <w:rsid w:val="004D3590"/>
    <w:rsid w:val="004E7DD1"/>
    <w:rsid w:val="004F6713"/>
    <w:rsid w:val="00521F32"/>
    <w:rsid w:val="00525989"/>
    <w:rsid w:val="00527AD0"/>
    <w:rsid w:val="00537001"/>
    <w:rsid w:val="00546394"/>
    <w:rsid w:val="00554891"/>
    <w:rsid w:val="005601FF"/>
    <w:rsid w:val="0056405D"/>
    <w:rsid w:val="005772EF"/>
    <w:rsid w:val="00577E39"/>
    <w:rsid w:val="00594623"/>
    <w:rsid w:val="005A6E3F"/>
    <w:rsid w:val="005C1A7B"/>
    <w:rsid w:val="005D2B3D"/>
    <w:rsid w:val="005D3988"/>
    <w:rsid w:val="00630273"/>
    <w:rsid w:val="0065174E"/>
    <w:rsid w:val="006577B1"/>
    <w:rsid w:val="0067281F"/>
    <w:rsid w:val="00686CF2"/>
    <w:rsid w:val="006B40AA"/>
    <w:rsid w:val="006C62DA"/>
    <w:rsid w:val="006D06F6"/>
    <w:rsid w:val="006E3EC6"/>
    <w:rsid w:val="006E468E"/>
    <w:rsid w:val="006F1C31"/>
    <w:rsid w:val="00701565"/>
    <w:rsid w:val="00706EE0"/>
    <w:rsid w:val="00712F2B"/>
    <w:rsid w:val="00714568"/>
    <w:rsid w:val="007234F7"/>
    <w:rsid w:val="00727E8B"/>
    <w:rsid w:val="00744E0B"/>
    <w:rsid w:val="00747F2B"/>
    <w:rsid w:val="00761CA8"/>
    <w:rsid w:val="00791C6A"/>
    <w:rsid w:val="007C2263"/>
    <w:rsid w:val="007F00BA"/>
    <w:rsid w:val="007F6F0D"/>
    <w:rsid w:val="0082676B"/>
    <w:rsid w:val="00842DE9"/>
    <w:rsid w:val="00853893"/>
    <w:rsid w:val="008644EB"/>
    <w:rsid w:val="00864FA7"/>
    <w:rsid w:val="00865703"/>
    <w:rsid w:val="00891E11"/>
    <w:rsid w:val="008E2386"/>
    <w:rsid w:val="00901728"/>
    <w:rsid w:val="0092027E"/>
    <w:rsid w:val="009322A4"/>
    <w:rsid w:val="00964ECC"/>
    <w:rsid w:val="009B54BC"/>
    <w:rsid w:val="009B639D"/>
    <w:rsid w:val="009D21D2"/>
    <w:rsid w:val="009D6F58"/>
    <w:rsid w:val="00A11ED8"/>
    <w:rsid w:val="00A1352D"/>
    <w:rsid w:val="00A62B53"/>
    <w:rsid w:val="00A630EF"/>
    <w:rsid w:val="00A6479C"/>
    <w:rsid w:val="00A8493C"/>
    <w:rsid w:val="00AF5362"/>
    <w:rsid w:val="00B10001"/>
    <w:rsid w:val="00B1444B"/>
    <w:rsid w:val="00B47C74"/>
    <w:rsid w:val="00B55B45"/>
    <w:rsid w:val="00B6741E"/>
    <w:rsid w:val="00BA0941"/>
    <w:rsid w:val="00BC128B"/>
    <w:rsid w:val="00BD76A6"/>
    <w:rsid w:val="00BE788C"/>
    <w:rsid w:val="00BF022A"/>
    <w:rsid w:val="00BF1D05"/>
    <w:rsid w:val="00C2548E"/>
    <w:rsid w:val="00C4279B"/>
    <w:rsid w:val="00C75A56"/>
    <w:rsid w:val="00C77ACA"/>
    <w:rsid w:val="00C86D38"/>
    <w:rsid w:val="00CA753E"/>
    <w:rsid w:val="00CC1EB4"/>
    <w:rsid w:val="00CE729D"/>
    <w:rsid w:val="00D04924"/>
    <w:rsid w:val="00D06AF6"/>
    <w:rsid w:val="00D3203E"/>
    <w:rsid w:val="00D35972"/>
    <w:rsid w:val="00D47DAB"/>
    <w:rsid w:val="00D55485"/>
    <w:rsid w:val="00D862D1"/>
    <w:rsid w:val="00D95C01"/>
    <w:rsid w:val="00DB2617"/>
    <w:rsid w:val="00DD7D82"/>
    <w:rsid w:val="00E01B29"/>
    <w:rsid w:val="00E057C8"/>
    <w:rsid w:val="00E51D83"/>
    <w:rsid w:val="00E6502A"/>
    <w:rsid w:val="00E70356"/>
    <w:rsid w:val="00E91813"/>
    <w:rsid w:val="00E94AC0"/>
    <w:rsid w:val="00EA0141"/>
    <w:rsid w:val="00EB051B"/>
    <w:rsid w:val="00ED3E96"/>
    <w:rsid w:val="00ED62B7"/>
    <w:rsid w:val="00EF1C02"/>
    <w:rsid w:val="00F04B8B"/>
    <w:rsid w:val="00F13AD1"/>
    <w:rsid w:val="00F5019F"/>
    <w:rsid w:val="00F60DF7"/>
    <w:rsid w:val="00F63E94"/>
    <w:rsid w:val="00F70E8F"/>
    <w:rsid w:val="00F8289A"/>
    <w:rsid w:val="00FA3078"/>
    <w:rsid w:val="00FA6A7F"/>
    <w:rsid w:val="00FE14B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94B74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uiPriority w:val="99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675AB-7C91-4192-B8EC-117CB18FC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Sebastien Pierre-Auguste</cp:lastModifiedBy>
  <cp:revision>3</cp:revision>
  <cp:lastPrinted>2022-12-01T16:44:00Z</cp:lastPrinted>
  <dcterms:created xsi:type="dcterms:W3CDTF">2022-12-01T16:43:00Z</dcterms:created>
  <dcterms:modified xsi:type="dcterms:W3CDTF">2022-12-01T16:44:00Z</dcterms:modified>
</cp:coreProperties>
</file>