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316" w:rsidRDefault="007D6316" w:rsidP="007D6316">
      <w:pPr>
        <w:rPr>
          <w:b/>
        </w:rPr>
      </w:pPr>
      <w:bookmarkStart w:id="0" w:name="_GoBack"/>
      <w:bookmarkEnd w:id="0"/>
      <w:r w:rsidRPr="007D6316">
        <w:rPr>
          <w:b/>
          <w:noProof/>
          <w:lang w:eastAsia="fr-CA"/>
        </w:rPr>
        <w:drawing>
          <wp:inline distT="0" distB="0" distL="0" distR="0">
            <wp:extent cx="1440000" cy="599814"/>
            <wp:effectExtent l="0" t="0" r="8255" b="0"/>
            <wp:docPr id="1" name="Imag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CISSS_Monteregie_Ouest_n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59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D46" w:rsidRPr="00E717F0" w:rsidRDefault="00E33D46" w:rsidP="00E33D46">
      <w:pPr>
        <w:jc w:val="center"/>
        <w:rPr>
          <w:b/>
          <w:sz w:val="28"/>
          <w:szCs w:val="28"/>
        </w:rPr>
      </w:pPr>
      <w:r w:rsidRPr="00E717F0">
        <w:rPr>
          <w:b/>
          <w:sz w:val="28"/>
          <w:szCs w:val="28"/>
        </w:rPr>
        <w:t>AIDE-MÉMOIRE</w:t>
      </w:r>
    </w:p>
    <w:p w:rsidR="00E717F0" w:rsidRDefault="00E717F0" w:rsidP="00E717F0">
      <w:pPr>
        <w:spacing w:before="0"/>
        <w:jc w:val="center"/>
        <w:rPr>
          <w:b/>
          <w:sz w:val="28"/>
          <w:szCs w:val="28"/>
        </w:rPr>
      </w:pPr>
    </w:p>
    <w:p w:rsidR="001F737E" w:rsidRPr="00E717F0" w:rsidRDefault="00E228E1" w:rsidP="00E33D46">
      <w:pPr>
        <w:jc w:val="center"/>
        <w:rPr>
          <w:b/>
          <w:sz w:val="28"/>
          <w:szCs w:val="28"/>
        </w:rPr>
      </w:pPr>
      <w:r w:rsidRPr="00E717F0">
        <w:rPr>
          <w:b/>
          <w:sz w:val="28"/>
          <w:szCs w:val="28"/>
        </w:rPr>
        <w:t>O</w:t>
      </w:r>
      <w:r w:rsidR="005A7BF6" w:rsidRPr="00E717F0">
        <w:rPr>
          <w:b/>
          <w:sz w:val="28"/>
          <w:szCs w:val="28"/>
        </w:rPr>
        <w:t>util de détermination de l’intensité de service (O</w:t>
      </w:r>
      <w:r w:rsidRPr="00E717F0">
        <w:rPr>
          <w:b/>
          <w:sz w:val="28"/>
          <w:szCs w:val="28"/>
        </w:rPr>
        <w:t>DIS</w:t>
      </w:r>
      <w:r w:rsidR="005A7BF6" w:rsidRPr="00E717F0">
        <w:rPr>
          <w:b/>
          <w:sz w:val="28"/>
          <w:szCs w:val="28"/>
        </w:rPr>
        <w:t>)</w:t>
      </w:r>
      <w:r w:rsidR="00E33D46" w:rsidRPr="00E717F0">
        <w:rPr>
          <w:b/>
          <w:sz w:val="28"/>
          <w:szCs w:val="28"/>
        </w:rPr>
        <w:t xml:space="preserve"> </w:t>
      </w:r>
    </w:p>
    <w:p w:rsidR="00E717F0" w:rsidRPr="00E717F0" w:rsidRDefault="00E717F0" w:rsidP="00E33D46">
      <w:pPr>
        <w:jc w:val="center"/>
        <w:rPr>
          <w:b/>
          <w:sz w:val="24"/>
          <w:szCs w:val="24"/>
        </w:rPr>
      </w:pPr>
      <w:r w:rsidRPr="00E717F0">
        <w:rPr>
          <w:b/>
          <w:sz w:val="24"/>
          <w:szCs w:val="24"/>
        </w:rPr>
        <w:t>Présentation aux parents</w:t>
      </w:r>
    </w:p>
    <w:p w:rsidR="00A94D1F" w:rsidRDefault="00A94D1F" w:rsidP="00A94D1F">
      <w:pPr>
        <w:pBdr>
          <w:bottom w:val="single" w:sz="4" w:space="1" w:color="auto"/>
        </w:pBdr>
        <w:jc w:val="center"/>
        <w:rPr>
          <w:b/>
        </w:rPr>
      </w:pPr>
    </w:p>
    <w:p w:rsidR="00E33D46" w:rsidRPr="00E33D46" w:rsidRDefault="00E33D46" w:rsidP="00E33D46">
      <w:pPr>
        <w:rPr>
          <w:b/>
        </w:rPr>
      </w:pPr>
      <w:r w:rsidRPr="00E33D46">
        <w:rPr>
          <w:b/>
        </w:rPr>
        <w:t>But de l’outil</w:t>
      </w:r>
    </w:p>
    <w:p w:rsidR="0016198A" w:rsidRDefault="0016198A" w:rsidP="0016198A">
      <w:pPr>
        <w:spacing w:before="120"/>
        <w:jc w:val="both"/>
      </w:pPr>
      <w:r>
        <w:t>Le but de l’Outil de détermination de l’intensité de service (ODIS) consiste à cerner les besoins de l’enfants.  L’outil, qui est administré à tous les enfants de 3 et 4 ans dont la date d’accès permet de prévoir qu’ils pourront bénéficier d’une intensité de service (ICI ou autre)</w:t>
      </w:r>
      <w:r w:rsidR="00524CF6">
        <w:t>,</w:t>
      </w:r>
      <w:r>
        <w:t xml:space="preserve"> propose un nombre d’heures de service à l’enfant et la famille, en fonction des besoins ressortis.</w:t>
      </w:r>
    </w:p>
    <w:p w:rsidR="00E33D46" w:rsidRDefault="00E33D46" w:rsidP="00E33D46">
      <w:pPr>
        <w:jc w:val="both"/>
        <w:rPr>
          <w:b/>
        </w:rPr>
      </w:pPr>
      <w:r w:rsidRPr="00E33D46">
        <w:rPr>
          <w:b/>
        </w:rPr>
        <w:t>Contenu</w:t>
      </w:r>
    </w:p>
    <w:p w:rsidR="00E33D46" w:rsidRDefault="00D9766E" w:rsidP="00A94D1F">
      <w:pPr>
        <w:spacing w:before="120"/>
        <w:jc w:val="both"/>
      </w:pPr>
      <w:r>
        <w:t>L’</w:t>
      </w:r>
      <w:r w:rsidR="00E228E1">
        <w:t>ODIS</w:t>
      </w:r>
      <w:r>
        <w:t xml:space="preserve"> comporte</w:t>
      </w:r>
      <w:r w:rsidR="00E33D46">
        <w:t xml:space="preserve"> 4 sections :</w:t>
      </w:r>
    </w:p>
    <w:p w:rsidR="00E33D46" w:rsidRDefault="00F73F1B" w:rsidP="003B25F4">
      <w:pPr>
        <w:spacing w:before="60" w:after="60"/>
        <w:ind w:left="425" w:hanging="425"/>
        <w:jc w:val="both"/>
      </w:pPr>
      <w:r>
        <w:t>1)</w:t>
      </w:r>
      <w:r>
        <w:tab/>
      </w:r>
      <w:r w:rsidR="00524CF6">
        <w:t>Un q</w:t>
      </w:r>
      <w:r w:rsidR="00E33D46">
        <w:t xml:space="preserve">uestionnaire </w:t>
      </w:r>
      <w:r w:rsidR="00524CF6">
        <w:t>sur le contexte de l’enfant,</w:t>
      </w:r>
      <w:r w:rsidR="00E33D46">
        <w:t xml:space="preserve"> complété par l’éducateur auprès de la famille;</w:t>
      </w:r>
    </w:p>
    <w:p w:rsidR="00E33D46" w:rsidRDefault="00F73F1B" w:rsidP="003B25F4">
      <w:pPr>
        <w:spacing w:before="60" w:after="60"/>
        <w:ind w:left="425" w:hanging="425"/>
        <w:jc w:val="both"/>
      </w:pPr>
      <w:r>
        <w:t>2)</w:t>
      </w:r>
      <w:r>
        <w:tab/>
      </w:r>
      <w:r w:rsidR="00524CF6">
        <w:t>Un q</w:t>
      </w:r>
      <w:r w:rsidR="00E33D46">
        <w:t>uestionnaire sur les comportements problématiques, complété par l’éducateur en tenant compte des informations recueillies auprès de la famille et du service de garde fréquenté par l’enfant;</w:t>
      </w:r>
    </w:p>
    <w:p w:rsidR="00E33D46" w:rsidRDefault="00F73F1B" w:rsidP="003B25F4">
      <w:pPr>
        <w:spacing w:before="60" w:after="60"/>
        <w:ind w:left="425" w:hanging="425"/>
        <w:jc w:val="both"/>
      </w:pPr>
      <w:r>
        <w:t>3)</w:t>
      </w:r>
      <w:r>
        <w:tab/>
      </w:r>
      <w:r w:rsidR="00E33D46">
        <w:t>Une grille d’observation, administré</w:t>
      </w:r>
      <w:r w:rsidR="00A94D1F">
        <w:t>e</w:t>
      </w:r>
      <w:r w:rsidR="00E33D46">
        <w:t xml:space="preserve"> directement auprès de l’enfant </w:t>
      </w:r>
      <w:r w:rsidR="00524CF6">
        <w:t xml:space="preserve">par l’éducateur, </w:t>
      </w:r>
      <w:r w:rsidR="00E33D46">
        <w:t>afin de cerner ses forces et ses défis. Idéalement, cette grille est administrée dans le service de garde, puisqu’il y a une section concernant les interactions avec les pairs.</w:t>
      </w:r>
    </w:p>
    <w:p w:rsidR="00524CF6" w:rsidRDefault="00524CF6" w:rsidP="003B25F4">
      <w:pPr>
        <w:spacing w:before="60" w:after="60"/>
        <w:ind w:left="425" w:hanging="425"/>
        <w:jc w:val="both"/>
      </w:pPr>
      <w:r>
        <w:t xml:space="preserve">4) </w:t>
      </w:r>
      <w:r>
        <w:tab/>
        <w:t>Une appréciation des habiletés liées à l’autonomie personnelle de l’enfant (</w:t>
      </w:r>
      <w:r w:rsidR="00490C73">
        <w:t>Profil psycho-éducatif – troisième édition, é</w:t>
      </w:r>
      <w:r>
        <w:t xml:space="preserve">chelle Autonomie </w:t>
      </w:r>
      <w:r w:rsidR="00490C73">
        <w:t>p</w:t>
      </w:r>
      <w:r>
        <w:t>ersonnelle</w:t>
      </w:r>
      <w:r w:rsidR="00490C73">
        <w:t xml:space="preserve"> de la </w:t>
      </w:r>
      <w:r>
        <w:t>section Rapport de l’</w:t>
      </w:r>
      <w:r w:rsidR="00490C73">
        <w:t>éducateur)</w:t>
      </w:r>
      <w:r>
        <w:t xml:space="preserve"> </w:t>
      </w:r>
    </w:p>
    <w:p w:rsidR="00E33D46" w:rsidRPr="00E33D46" w:rsidRDefault="00E33D46" w:rsidP="00E33D46">
      <w:pPr>
        <w:jc w:val="both"/>
        <w:rPr>
          <w:b/>
        </w:rPr>
      </w:pPr>
      <w:r w:rsidRPr="00E33D46">
        <w:rPr>
          <w:b/>
        </w:rPr>
        <w:t>Finalité</w:t>
      </w:r>
    </w:p>
    <w:p w:rsidR="00F825B4" w:rsidRDefault="00524CF6" w:rsidP="00A94D1F">
      <w:pPr>
        <w:spacing w:before="120"/>
        <w:jc w:val="both"/>
      </w:pPr>
      <w:r>
        <w:t>Au terme de la passation de l’ODIS, u</w:t>
      </w:r>
      <w:r w:rsidR="00F825B4">
        <w:t xml:space="preserve">ne concertation entre </w:t>
      </w:r>
      <w:r w:rsidR="00E33D46">
        <w:t>l’</w:t>
      </w:r>
      <w:r w:rsidR="00F825B4">
        <w:t xml:space="preserve">éducateur, le </w:t>
      </w:r>
      <w:r w:rsidR="00E33D46">
        <w:t>ps</w:t>
      </w:r>
      <w:r w:rsidR="00F825B4">
        <w:t>ychoéducateur et le</w:t>
      </w:r>
      <w:r w:rsidR="00E33D46">
        <w:t xml:space="preserve"> chef de </w:t>
      </w:r>
      <w:r w:rsidR="00D9766E">
        <w:t>programme</w:t>
      </w:r>
      <w:r w:rsidR="00F825B4">
        <w:t xml:space="preserve"> est prévue afin </w:t>
      </w:r>
      <w:r w:rsidR="00E33D46">
        <w:t>de mettre en commun les</w:t>
      </w:r>
      <w:r w:rsidR="00F825B4">
        <w:t xml:space="preserve"> résultats de toutes les sections</w:t>
      </w:r>
      <w:r w:rsidR="00E33D46">
        <w:t>. Le chef de service détermine le nombre d’heure</w:t>
      </w:r>
      <w:r w:rsidR="00A94D1F">
        <w:t>s</w:t>
      </w:r>
      <w:r w:rsidR="00E33D46">
        <w:t xml:space="preserve"> qui sera proposé à la famille.</w:t>
      </w:r>
    </w:p>
    <w:p w:rsidR="00E33D46" w:rsidRDefault="00E33D46" w:rsidP="00A94D1F">
      <w:pPr>
        <w:jc w:val="both"/>
      </w:pPr>
      <w:r>
        <w:t>La famille est</w:t>
      </w:r>
      <w:r w:rsidR="00947838">
        <w:t xml:space="preserve"> ensuite</w:t>
      </w:r>
      <w:r>
        <w:t xml:space="preserve"> informée du nombre d’</w:t>
      </w:r>
      <w:r w:rsidR="00F45FF0">
        <w:t xml:space="preserve">heures </w:t>
      </w:r>
      <w:r>
        <w:t>offert en fonction des besoins de son enfant et de la disponibilité des mil</w:t>
      </w:r>
      <w:r w:rsidR="0061408D">
        <w:t>ieux.</w:t>
      </w:r>
      <w:r w:rsidR="00D9766E">
        <w:t xml:space="preserve">  La famille doit être informée que ce nombre d’heures peut varier en cours d’année en fonction des besoins de l’enfant et de son évolution.</w:t>
      </w:r>
    </w:p>
    <w:p w:rsidR="00067672" w:rsidRDefault="00067672" w:rsidP="00A94D1F">
      <w:pPr>
        <w:jc w:val="both"/>
      </w:pPr>
    </w:p>
    <w:p w:rsidR="00067672" w:rsidRPr="00E33D46" w:rsidRDefault="00524CF6" w:rsidP="00A94D1F">
      <w:pPr>
        <w:jc w:val="both"/>
      </w:pPr>
      <w:r>
        <w:t>Août 2019.</w:t>
      </w:r>
    </w:p>
    <w:sectPr w:rsidR="00067672" w:rsidRPr="00E33D46" w:rsidSect="001F73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747" w:rsidRDefault="00924747" w:rsidP="00947838">
      <w:pPr>
        <w:spacing w:before="0"/>
      </w:pPr>
      <w:r>
        <w:separator/>
      </w:r>
    </w:p>
  </w:endnote>
  <w:endnote w:type="continuationSeparator" w:id="0">
    <w:p w:rsidR="00924747" w:rsidRDefault="00924747" w:rsidP="0094783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838" w:rsidRDefault="0094783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838" w:rsidRDefault="00947838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838" w:rsidRDefault="0094783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747" w:rsidRDefault="00924747" w:rsidP="00947838">
      <w:pPr>
        <w:spacing w:before="0"/>
      </w:pPr>
      <w:r>
        <w:separator/>
      </w:r>
    </w:p>
  </w:footnote>
  <w:footnote w:type="continuationSeparator" w:id="0">
    <w:p w:rsidR="00924747" w:rsidRDefault="00924747" w:rsidP="0094783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838" w:rsidRDefault="0094783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838" w:rsidRDefault="0094783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838" w:rsidRDefault="0094783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46"/>
    <w:rsid w:val="00032FB0"/>
    <w:rsid w:val="00067672"/>
    <w:rsid w:val="00110F47"/>
    <w:rsid w:val="00135101"/>
    <w:rsid w:val="0016198A"/>
    <w:rsid w:val="00197241"/>
    <w:rsid w:val="001C23A0"/>
    <w:rsid w:val="001D3658"/>
    <w:rsid w:val="001F737E"/>
    <w:rsid w:val="002C41C9"/>
    <w:rsid w:val="003B25F4"/>
    <w:rsid w:val="00424D33"/>
    <w:rsid w:val="00474B10"/>
    <w:rsid w:val="00490C73"/>
    <w:rsid w:val="004D5629"/>
    <w:rsid w:val="004D72C0"/>
    <w:rsid w:val="00507101"/>
    <w:rsid w:val="00524CF6"/>
    <w:rsid w:val="005A7BF6"/>
    <w:rsid w:val="005C0171"/>
    <w:rsid w:val="0061408D"/>
    <w:rsid w:val="006B179A"/>
    <w:rsid w:val="006E5A5B"/>
    <w:rsid w:val="007D6316"/>
    <w:rsid w:val="008772AD"/>
    <w:rsid w:val="008C5FD4"/>
    <w:rsid w:val="00924747"/>
    <w:rsid w:val="00947838"/>
    <w:rsid w:val="00986125"/>
    <w:rsid w:val="009E50D8"/>
    <w:rsid w:val="00A94D1F"/>
    <w:rsid w:val="00C9318A"/>
    <w:rsid w:val="00D96D90"/>
    <w:rsid w:val="00D9766E"/>
    <w:rsid w:val="00E228E1"/>
    <w:rsid w:val="00E33D46"/>
    <w:rsid w:val="00E717F0"/>
    <w:rsid w:val="00EA35A8"/>
    <w:rsid w:val="00F45FF0"/>
    <w:rsid w:val="00F73F1B"/>
    <w:rsid w:val="00F825B4"/>
    <w:rsid w:val="00FC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3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5A5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5A5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947838"/>
    <w:pPr>
      <w:tabs>
        <w:tab w:val="center" w:pos="4320"/>
        <w:tab w:val="right" w:pos="8640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947838"/>
  </w:style>
  <w:style w:type="paragraph" w:styleId="Pieddepage">
    <w:name w:val="footer"/>
    <w:basedOn w:val="Normal"/>
    <w:link w:val="PieddepageCar"/>
    <w:uiPriority w:val="99"/>
    <w:semiHidden/>
    <w:unhideWhenUsed/>
    <w:rsid w:val="00947838"/>
    <w:pPr>
      <w:tabs>
        <w:tab w:val="center" w:pos="4320"/>
        <w:tab w:val="right" w:pos="8640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478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3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5A5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5A5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947838"/>
    <w:pPr>
      <w:tabs>
        <w:tab w:val="center" w:pos="4320"/>
        <w:tab w:val="right" w:pos="8640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947838"/>
  </w:style>
  <w:style w:type="paragraph" w:styleId="Pieddepage">
    <w:name w:val="footer"/>
    <w:basedOn w:val="Normal"/>
    <w:link w:val="PieddepageCar"/>
    <w:uiPriority w:val="99"/>
    <w:semiHidden/>
    <w:unhideWhenUsed/>
    <w:rsid w:val="00947838"/>
    <w:pPr>
      <w:tabs>
        <w:tab w:val="center" w:pos="4320"/>
        <w:tab w:val="right" w:pos="8640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47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SRSOR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Rioux</dc:creator>
  <cp:lastModifiedBy>CARRIER, Maryse</cp:lastModifiedBy>
  <cp:revision>2</cp:revision>
  <dcterms:created xsi:type="dcterms:W3CDTF">2019-08-05T18:32:00Z</dcterms:created>
  <dcterms:modified xsi:type="dcterms:W3CDTF">2019-08-05T18:32:00Z</dcterms:modified>
</cp:coreProperties>
</file>